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A687" w14:textId="77777777" w:rsidR="00BF695A" w:rsidRDefault="005D156E" w:rsidP="00482EBA">
      <w:pPr>
        <w:spacing w:before="19" w:line="360" w:lineRule="auto"/>
        <w:rPr>
          <w:sz w:val="24"/>
          <w:szCs w:val="24"/>
        </w:rPr>
      </w:pPr>
      <w:r>
        <w:rPr>
          <w:noProof/>
          <w:sz w:val="24"/>
          <w:szCs w:val="24"/>
        </w:rPr>
        <w:drawing>
          <wp:anchor distT="0" distB="0" distL="114300" distR="114300" simplePos="0" relativeHeight="251671040" behindDoc="0" locked="0" layoutInCell="1" allowOverlap="1" wp14:anchorId="3EF1F66E" wp14:editId="63879F6B">
            <wp:simplePos x="0" y="0"/>
            <wp:positionH relativeFrom="column">
              <wp:posOffset>1850736</wp:posOffset>
            </wp:positionH>
            <wp:positionV relativeFrom="paragraph">
              <wp:posOffset>-38362</wp:posOffset>
            </wp:positionV>
            <wp:extent cx="1896584" cy="180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logo.jpg"/>
                    <pic:cNvPicPr/>
                  </pic:nvPicPr>
                  <pic:blipFill>
                    <a:blip r:embed="rId8" cstate="email">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6584" cy="1800000"/>
                    </a:xfrm>
                    <a:prstGeom prst="rect">
                      <a:avLst/>
                    </a:prstGeom>
                  </pic:spPr>
                </pic:pic>
              </a:graphicData>
            </a:graphic>
            <wp14:sizeRelH relativeFrom="margin">
              <wp14:pctWidth>0</wp14:pctWidth>
            </wp14:sizeRelH>
            <wp14:sizeRelV relativeFrom="margin">
              <wp14:pctHeight>0</wp14:pctHeight>
            </wp14:sizeRelV>
          </wp:anchor>
        </w:drawing>
      </w:r>
    </w:p>
    <w:p w14:paraId="1A014B6F" w14:textId="77777777" w:rsidR="00930DD3" w:rsidRDefault="00930DD3" w:rsidP="00482EBA">
      <w:pPr>
        <w:spacing w:line="360" w:lineRule="auto"/>
        <w:jc w:val="center"/>
        <w:outlineLvl w:val="0"/>
        <w:rPr>
          <w:rFonts w:asciiTheme="majorBidi" w:hAnsiTheme="majorBidi" w:cstheme="majorBidi"/>
          <w:b/>
          <w:bCs/>
          <w:sz w:val="32"/>
          <w:szCs w:val="32"/>
        </w:rPr>
      </w:pPr>
      <w:r>
        <w:rPr>
          <w:rFonts w:asciiTheme="majorBidi" w:hAnsiTheme="majorBidi" w:cstheme="majorBidi"/>
          <w:b/>
          <w:bCs/>
          <w:sz w:val="32"/>
          <w:szCs w:val="32"/>
        </w:rPr>
        <w:t>Misr</w:t>
      </w:r>
      <w:r w:rsidRPr="00ED0D99">
        <w:rPr>
          <w:rFonts w:asciiTheme="majorBidi" w:hAnsiTheme="majorBidi" w:cstheme="majorBidi"/>
          <w:b/>
          <w:bCs/>
          <w:sz w:val="32"/>
          <w:szCs w:val="32"/>
        </w:rPr>
        <w:t xml:space="preserve"> University</w:t>
      </w:r>
    </w:p>
    <w:p w14:paraId="3EB79241" w14:textId="77777777" w:rsidR="00930DD3" w:rsidRDefault="00930DD3" w:rsidP="00482EBA">
      <w:pPr>
        <w:spacing w:line="360" w:lineRule="auto"/>
        <w:jc w:val="center"/>
        <w:rPr>
          <w:rFonts w:asciiTheme="majorBidi" w:hAnsiTheme="majorBidi" w:cstheme="majorBidi"/>
          <w:b/>
          <w:bCs/>
          <w:sz w:val="32"/>
          <w:szCs w:val="32"/>
        </w:rPr>
      </w:pPr>
      <w:r>
        <w:rPr>
          <w:rFonts w:asciiTheme="majorBidi" w:hAnsiTheme="majorBidi" w:cstheme="majorBidi"/>
          <w:b/>
          <w:bCs/>
          <w:sz w:val="32"/>
          <w:szCs w:val="32"/>
        </w:rPr>
        <w:t>for Science &amp; Technology</w:t>
      </w:r>
    </w:p>
    <w:p w14:paraId="2372928B" w14:textId="77777777" w:rsidR="00BF695A" w:rsidRDefault="000932A7" w:rsidP="00482EBA">
      <w:pPr>
        <w:spacing w:line="360" w:lineRule="auto"/>
        <w:jc w:val="center"/>
        <w:outlineLvl w:val="0"/>
        <w:rPr>
          <w:sz w:val="24"/>
          <w:szCs w:val="24"/>
        </w:rPr>
      </w:pPr>
      <w:r>
        <w:rPr>
          <w:rFonts w:asciiTheme="majorBidi" w:hAnsiTheme="majorBidi" w:cstheme="majorBidi"/>
          <w:b/>
          <w:bCs/>
          <w:sz w:val="32"/>
          <w:szCs w:val="32"/>
        </w:rPr>
        <w:t xml:space="preserve">IN </w:t>
      </w:r>
      <w:r w:rsidRPr="000932A7">
        <w:rPr>
          <w:rFonts w:asciiTheme="majorBidi" w:hAnsiTheme="majorBidi" w:cstheme="majorBidi"/>
          <w:b/>
          <w:bCs/>
          <w:sz w:val="32"/>
          <w:szCs w:val="32"/>
        </w:rPr>
        <w:t>EGYPT</w:t>
      </w:r>
    </w:p>
    <w:p w14:paraId="7D6CAA8B" w14:textId="77777777" w:rsidR="000932A7" w:rsidRPr="00ED0D99" w:rsidRDefault="000932A7" w:rsidP="00482EBA">
      <w:pPr>
        <w:spacing w:line="360" w:lineRule="auto"/>
        <w:jc w:val="center"/>
        <w:outlineLvl w:val="0"/>
        <w:rPr>
          <w:rFonts w:asciiTheme="majorBidi" w:hAnsiTheme="majorBidi" w:cstheme="majorBidi"/>
          <w:b/>
          <w:bCs/>
          <w:sz w:val="32"/>
          <w:szCs w:val="32"/>
        </w:rPr>
      </w:pPr>
      <w:r w:rsidRPr="00ED0D99">
        <w:rPr>
          <w:rFonts w:asciiTheme="majorBidi" w:hAnsiTheme="majorBidi" w:cstheme="majorBidi"/>
          <w:b/>
          <w:bCs/>
          <w:sz w:val="32"/>
          <w:szCs w:val="32"/>
        </w:rPr>
        <w:t>Faculty of engineering</w:t>
      </w:r>
      <w:r w:rsidR="005D156E">
        <w:rPr>
          <w:rFonts w:asciiTheme="majorBidi" w:hAnsiTheme="majorBidi" w:cstheme="majorBidi"/>
          <w:b/>
          <w:bCs/>
          <w:sz w:val="32"/>
          <w:szCs w:val="32"/>
        </w:rPr>
        <w:t xml:space="preserve"> science and technology  </w:t>
      </w:r>
    </w:p>
    <w:p w14:paraId="4CD7A4B6" w14:textId="77777777" w:rsidR="000932A7" w:rsidRPr="004E2006" w:rsidRDefault="006F2C53" w:rsidP="00482EBA">
      <w:pPr>
        <w:spacing w:line="360" w:lineRule="auto"/>
        <w:jc w:val="center"/>
        <w:outlineLvl w:val="0"/>
        <w:rPr>
          <w:rFonts w:asciiTheme="majorBidi" w:hAnsiTheme="majorBidi" w:cstheme="majorBidi"/>
          <w:b/>
          <w:bCs/>
          <w:sz w:val="28"/>
          <w:szCs w:val="28"/>
        </w:rPr>
      </w:pPr>
      <w:r w:rsidRPr="004E2006">
        <w:rPr>
          <w:rFonts w:asciiTheme="majorBidi" w:hAnsiTheme="majorBidi" w:cstheme="majorBidi"/>
          <w:b/>
          <w:bCs/>
          <w:sz w:val="28"/>
          <w:szCs w:val="28"/>
        </w:rPr>
        <w:t>Mecha</w:t>
      </w:r>
      <w:r w:rsidR="005E119A">
        <w:rPr>
          <w:rFonts w:asciiTheme="majorBidi" w:hAnsiTheme="majorBidi" w:cstheme="majorBidi"/>
          <w:b/>
          <w:bCs/>
          <w:sz w:val="28"/>
          <w:szCs w:val="28"/>
        </w:rPr>
        <w:t xml:space="preserve">nical </w:t>
      </w:r>
      <w:r w:rsidR="0053484D" w:rsidRPr="004E2006">
        <w:rPr>
          <w:rFonts w:asciiTheme="majorBidi" w:hAnsiTheme="majorBidi" w:cstheme="majorBidi"/>
          <w:b/>
          <w:bCs/>
          <w:sz w:val="28"/>
          <w:szCs w:val="28"/>
        </w:rPr>
        <w:t>Engineering</w:t>
      </w:r>
      <w:r w:rsidR="00FA6D2D" w:rsidRPr="00FA6D2D">
        <w:rPr>
          <w:rFonts w:asciiTheme="majorBidi" w:hAnsiTheme="majorBidi" w:cstheme="majorBidi"/>
          <w:b/>
          <w:bCs/>
          <w:sz w:val="28"/>
          <w:szCs w:val="28"/>
        </w:rPr>
        <w:t xml:space="preserve"> </w:t>
      </w:r>
      <w:r w:rsidR="00FA6D2D" w:rsidRPr="004E2006">
        <w:rPr>
          <w:rFonts w:asciiTheme="majorBidi" w:hAnsiTheme="majorBidi" w:cstheme="majorBidi"/>
          <w:b/>
          <w:bCs/>
          <w:sz w:val="28"/>
          <w:szCs w:val="28"/>
        </w:rPr>
        <w:t>Department</w:t>
      </w:r>
    </w:p>
    <w:p w14:paraId="07D6AAAB" w14:textId="77777777" w:rsidR="00BF695A" w:rsidRPr="00482EBA" w:rsidRDefault="00BF695A" w:rsidP="00482EBA">
      <w:pPr>
        <w:spacing w:line="360" w:lineRule="auto"/>
        <w:jc w:val="center"/>
        <w:rPr>
          <w:rFonts w:asciiTheme="majorBidi" w:hAnsiTheme="majorBidi" w:cstheme="majorBidi"/>
          <w:sz w:val="24"/>
          <w:szCs w:val="24"/>
        </w:rPr>
      </w:pPr>
    </w:p>
    <w:p w14:paraId="515E1FB6" w14:textId="77777777" w:rsidR="00BF695A" w:rsidRPr="00482EBA" w:rsidRDefault="00BF695A" w:rsidP="00482EBA">
      <w:pPr>
        <w:spacing w:before="9" w:line="360" w:lineRule="auto"/>
        <w:rPr>
          <w:rFonts w:asciiTheme="majorBidi" w:hAnsiTheme="majorBidi" w:cstheme="majorBidi"/>
          <w:sz w:val="24"/>
          <w:szCs w:val="24"/>
        </w:rPr>
      </w:pPr>
    </w:p>
    <w:tbl>
      <w:tblPr>
        <w:tblStyle w:val="TableGrid"/>
        <w:tblW w:w="9728" w:type="dxa"/>
        <w:tblLook w:val="04A0" w:firstRow="1" w:lastRow="0" w:firstColumn="1" w:lastColumn="0" w:noHBand="0" w:noVBand="1"/>
      </w:tblPr>
      <w:tblGrid>
        <w:gridCol w:w="2724"/>
        <w:gridCol w:w="2428"/>
        <w:gridCol w:w="902"/>
        <w:gridCol w:w="172"/>
        <w:gridCol w:w="1537"/>
        <w:gridCol w:w="260"/>
        <w:gridCol w:w="732"/>
        <w:gridCol w:w="973"/>
      </w:tblGrid>
      <w:tr w:rsidR="00DC168E" w:rsidRPr="00482EBA" w14:paraId="7E4077E3" w14:textId="77777777" w:rsidTr="00DC168E">
        <w:tc>
          <w:tcPr>
            <w:tcW w:w="2724" w:type="dxa"/>
          </w:tcPr>
          <w:p w14:paraId="22F36ECC" w14:textId="77777777" w:rsidR="00DC168E" w:rsidRPr="00482EBA" w:rsidRDefault="00DC168E" w:rsidP="00482EBA">
            <w:pPr>
              <w:pStyle w:val="Footer"/>
              <w:spacing w:line="360" w:lineRule="auto"/>
              <w:rPr>
                <w:rFonts w:asciiTheme="majorBidi" w:hAnsiTheme="majorBidi" w:cstheme="majorBidi"/>
                <w:b/>
                <w:sz w:val="24"/>
                <w:szCs w:val="24"/>
              </w:rPr>
            </w:pPr>
            <w:r w:rsidRPr="00482EBA">
              <w:rPr>
                <w:rFonts w:asciiTheme="majorBidi" w:hAnsiTheme="majorBidi" w:cstheme="majorBidi"/>
                <w:b/>
                <w:w w:val="102"/>
                <w:sz w:val="24"/>
                <w:szCs w:val="24"/>
              </w:rPr>
              <w:t xml:space="preserve">COURSE </w:t>
            </w:r>
          </w:p>
        </w:tc>
        <w:tc>
          <w:tcPr>
            <w:tcW w:w="5039" w:type="dxa"/>
            <w:gridSpan w:val="4"/>
          </w:tcPr>
          <w:p w14:paraId="6FEE4E3D" w14:textId="04507527" w:rsidR="00DC168E" w:rsidRPr="005E119A" w:rsidRDefault="00DC168E" w:rsidP="00482EBA">
            <w:pPr>
              <w:spacing w:before="29" w:line="360" w:lineRule="auto"/>
              <w:rPr>
                <w:rFonts w:asciiTheme="majorBidi" w:hAnsiTheme="majorBidi" w:cstheme="majorBidi"/>
                <w:bCs/>
                <w:color w:val="FF0000"/>
                <w:w w:val="102"/>
                <w:sz w:val="24"/>
                <w:szCs w:val="24"/>
              </w:rPr>
            </w:pPr>
            <w:r w:rsidRPr="005E119A">
              <w:rPr>
                <w:rFonts w:asciiTheme="majorBidi" w:hAnsiTheme="majorBidi" w:cstheme="majorBidi"/>
                <w:bCs/>
                <w:color w:val="FF0000"/>
                <w:w w:val="102"/>
                <w:sz w:val="24"/>
                <w:szCs w:val="24"/>
              </w:rPr>
              <w:t xml:space="preserve">ME </w:t>
            </w:r>
            <w:r w:rsidR="00291ED2">
              <w:rPr>
                <w:rFonts w:asciiTheme="majorBidi" w:hAnsiTheme="majorBidi" w:cstheme="majorBidi" w:hint="cs"/>
                <w:bCs/>
                <w:color w:val="FF0000"/>
                <w:w w:val="102"/>
                <w:sz w:val="24"/>
                <w:szCs w:val="24"/>
                <w:rtl/>
              </w:rPr>
              <w:t>312</w:t>
            </w:r>
            <w:r w:rsidRPr="005E119A">
              <w:rPr>
                <w:rFonts w:asciiTheme="majorBidi" w:hAnsiTheme="majorBidi" w:cstheme="majorBidi"/>
                <w:bCs/>
                <w:color w:val="FF0000"/>
                <w:w w:val="102"/>
                <w:sz w:val="24"/>
                <w:szCs w:val="24"/>
              </w:rPr>
              <w:t xml:space="preserve">: </w:t>
            </w:r>
            <w:r w:rsidR="00291ED2">
              <w:rPr>
                <w:rFonts w:asciiTheme="majorBidi" w:hAnsiTheme="majorBidi" w:cstheme="majorBidi"/>
                <w:bCs/>
                <w:color w:val="FF0000"/>
                <w:w w:val="102"/>
                <w:sz w:val="24"/>
                <w:szCs w:val="24"/>
              </w:rPr>
              <w:t>Fluid Mechanics 3</w:t>
            </w:r>
          </w:p>
        </w:tc>
        <w:tc>
          <w:tcPr>
            <w:tcW w:w="992" w:type="dxa"/>
            <w:gridSpan w:val="2"/>
          </w:tcPr>
          <w:p w14:paraId="243C7AF7" w14:textId="77777777" w:rsidR="00DC168E" w:rsidRPr="00482EBA" w:rsidRDefault="00DC168E" w:rsidP="00482EBA">
            <w:pPr>
              <w:spacing w:before="29" w:line="360" w:lineRule="auto"/>
              <w:rPr>
                <w:rFonts w:asciiTheme="majorBidi" w:hAnsiTheme="majorBidi" w:cstheme="majorBidi"/>
                <w:bCs/>
                <w:color w:val="000000" w:themeColor="text1"/>
                <w:sz w:val="24"/>
                <w:szCs w:val="24"/>
              </w:rPr>
            </w:pPr>
            <w:r w:rsidRPr="00482EBA">
              <w:rPr>
                <w:rFonts w:asciiTheme="majorBidi" w:hAnsiTheme="majorBidi" w:cstheme="majorBidi"/>
                <w:bCs/>
                <w:color w:val="000000" w:themeColor="text1"/>
                <w:sz w:val="24"/>
                <w:szCs w:val="24"/>
              </w:rPr>
              <w:t>Level</w:t>
            </w:r>
          </w:p>
        </w:tc>
        <w:tc>
          <w:tcPr>
            <w:tcW w:w="973" w:type="dxa"/>
          </w:tcPr>
          <w:p w14:paraId="3F46127F" w14:textId="45281217" w:rsidR="00DC168E" w:rsidRPr="00482EBA" w:rsidRDefault="00291ED2" w:rsidP="00482EBA">
            <w:pPr>
              <w:spacing w:before="29" w:line="360" w:lineRule="auto"/>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3</w:t>
            </w:r>
          </w:p>
        </w:tc>
      </w:tr>
      <w:tr w:rsidR="00EE210A" w:rsidRPr="00482EBA" w14:paraId="16CA395D" w14:textId="77777777" w:rsidTr="007A51D4">
        <w:tc>
          <w:tcPr>
            <w:tcW w:w="2724" w:type="dxa"/>
          </w:tcPr>
          <w:p w14:paraId="0A4432EF" w14:textId="77777777" w:rsidR="00EE210A" w:rsidRPr="00482EBA" w:rsidRDefault="00EE210A" w:rsidP="00482EBA">
            <w:pPr>
              <w:pStyle w:val="Footer"/>
              <w:spacing w:line="360" w:lineRule="auto"/>
              <w:rPr>
                <w:rFonts w:asciiTheme="majorBidi" w:hAnsiTheme="majorBidi" w:cstheme="majorBidi"/>
                <w:b/>
                <w:w w:val="102"/>
                <w:sz w:val="24"/>
                <w:szCs w:val="24"/>
              </w:rPr>
            </w:pPr>
            <w:r w:rsidRPr="00482EBA">
              <w:rPr>
                <w:rFonts w:asciiTheme="majorBidi" w:hAnsiTheme="majorBidi" w:cstheme="majorBidi"/>
                <w:b/>
                <w:w w:val="102"/>
                <w:sz w:val="24"/>
                <w:szCs w:val="24"/>
              </w:rPr>
              <w:t>SEMESTER</w:t>
            </w:r>
          </w:p>
        </w:tc>
        <w:tc>
          <w:tcPr>
            <w:tcW w:w="3502" w:type="dxa"/>
            <w:gridSpan w:val="3"/>
          </w:tcPr>
          <w:p w14:paraId="7562AADA" w14:textId="77777777" w:rsidR="00EE210A" w:rsidRPr="00482EBA" w:rsidRDefault="00EE210A" w:rsidP="00482EBA">
            <w:pPr>
              <w:spacing w:before="29" w:line="360" w:lineRule="auto"/>
              <w:rPr>
                <w:rFonts w:asciiTheme="majorBidi" w:hAnsiTheme="majorBidi" w:cstheme="majorBidi"/>
                <w:bCs/>
                <w:color w:val="000000" w:themeColor="text1"/>
                <w:w w:val="102"/>
                <w:sz w:val="24"/>
                <w:szCs w:val="24"/>
              </w:rPr>
            </w:pPr>
            <w:r w:rsidRPr="00482EBA">
              <w:rPr>
                <w:rFonts w:asciiTheme="majorBidi" w:hAnsiTheme="majorBidi" w:cstheme="majorBidi"/>
                <w:bCs/>
                <w:color w:val="000000" w:themeColor="text1"/>
                <w:w w:val="102"/>
                <w:sz w:val="24"/>
                <w:szCs w:val="24"/>
              </w:rPr>
              <w:t xml:space="preserve">Fall    </w:t>
            </w:r>
            <w:r w:rsidR="004F0B7C" w:rsidRPr="00482EBA">
              <w:rPr>
                <w:rFonts w:asciiTheme="majorBidi" w:hAnsiTheme="majorBidi" w:cstheme="majorBidi"/>
                <w:bCs/>
                <w:color w:val="000000" w:themeColor="text1"/>
                <w:w w:val="102"/>
                <w:sz w:val="24"/>
                <w:szCs w:val="24"/>
              </w:rPr>
              <w:sym w:font="Wingdings" w:char="F0FE"/>
            </w:r>
          </w:p>
        </w:tc>
        <w:tc>
          <w:tcPr>
            <w:tcW w:w="3502" w:type="dxa"/>
            <w:gridSpan w:val="4"/>
          </w:tcPr>
          <w:p w14:paraId="65415797" w14:textId="77777777" w:rsidR="00EE210A" w:rsidRPr="00482EBA" w:rsidRDefault="00EE210A" w:rsidP="00482EBA">
            <w:pPr>
              <w:spacing w:before="29" w:line="360" w:lineRule="auto"/>
              <w:rPr>
                <w:rFonts w:asciiTheme="majorBidi" w:hAnsiTheme="majorBidi" w:cstheme="majorBidi"/>
                <w:bCs/>
                <w:color w:val="000000" w:themeColor="text1"/>
                <w:w w:val="102"/>
                <w:sz w:val="24"/>
                <w:szCs w:val="24"/>
              </w:rPr>
            </w:pPr>
            <w:r w:rsidRPr="00482EBA">
              <w:rPr>
                <w:rFonts w:asciiTheme="majorBidi" w:hAnsiTheme="majorBidi" w:cstheme="majorBidi"/>
                <w:bCs/>
                <w:color w:val="000000" w:themeColor="text1"/>
                <w:w w:val="102"/>
                <w:sz w:val="24"/>
                <w:szCs w:val="24"/>
              </w:rPr>
              <w:t xml:space="preserve">Spring  </w:t>
            </w:r>
          </w:p>
        </w:tc>
      </w:tr>
      <w:tr w:rsidR="001D4A53" w:rsidRPr="00482EBA" w14:paraId="04ADD899" w14:textId="77777777" w:rsidTr="00DC168E">
        <w:tc>
          <w:tcPr>
            <w:tcW w:w="2724" w:type="dxa"/>
          </w:tcPr>
          <w:p w14:paraId="670761C6" w14:textId="77777777" w:rsidR="001D4A53" w:rsidRPr="00482EBA" w:rsidRDefault="001D4A53" w:rsidP="00482EBA">
            <w:pPr>
              <w:pStyle w:val="Footer"/>
              <w:spacing w:line="360" w:lineRule="auto"/>
              <w:rPr>
                <w:rFonts w:asciiTheme="majorBidi" w:hAnsiTheme="majorBidi" w:cstheme="majorBidi"/>
                <w:b/>
                <w:w w:val="102"/>
                <w:sz w:val="24"/>
                <w:szCs w:val="24"/>
              </w:rPr>
            </w:pPr>
            <w:r w:rsidRPr="00482EBA">
              <w:rPr>
                <w:rFonts w:asciiTheme="majorBidi" w:hAnsiTheme="majorBidi" w:cstheme="majorBidi"/>
                <w:b/>
                <w:w w:val="102"/>
                <w:sz w:val="24"/>
                <w:szCs w:val="24"/>
              </w:rPr>
              <w:t>INSTRUCTOR</w:t>
            </w:r>
          </w:p>
        </w:tc>
        <w:tc>
          <w:tcPr>
            <w:tcW w:w="7004" w:type="dxa"/>
            <w:gridSpan w:val="7"/>
          </w:tcPr>
          <w:p w14:paraId="213EE397" w14:textId="0810ADF7" w:rsidR="001D4A53" w:rsidRPr="00482EBA" w:rsidRDefault="00FB17A5" w:rsidP="00482EBA">
            <w:pPr>
              <w:spacing w:before="29" w:line="360" w:lineRule="auto"/>
              <w:rPr>
                <w:rFonts w:asciiTheme="majorBidi" w:hAnsiTheme="majorBidi" w:cstheme="majorBidi"/>
                <w:bCs/>
                <w:color w:val="000000" w:themeColor="text1"/>
                <w:w w:val="102"/>
                <w:sz w:val="24"/>
                <w:szCs w:val="24"/>
              </w:rPr>
            </w:pPr>
            <w:r w:rsidRPr="00482EBA">
              <w:rPr>
                <w:rFonts w:asciiTheme="majorBidi" w:hAnsiTheme="majorBidi" w:cstheme="majorBidi"/>
                <w:bCs/>
                <w:color w:val="000000" w:themeColor="text1"/>
                <w:w w:val="102"/>
                <w:sz w:val="24"/>
                <w:szCs w:val="24"/>
              </w:rPr>
              <w:t xml:space="preserve"> </w:t>
            </w:r>
            <w:r w:rsidR="00291ED2">
              <w:rPr>
                <w:rFonts w:asciiTheme="majorBidi" w:hAnsiTheme="majorBidi" w:cstheme="majorBidi"/>
                <w:bCs/>
                <w:color w:val="000000" w:themeColor="text1"/>
                <w:w w:val="102"/>
                <w:sz w:val="24"/>
                <w:szCs w:val="24"/>
              </w:rPr>
              <w:t>Dr/ Mahmoud Sharafeldin</w:t>
            </w:r>
          </w:p>
        </w:tc>
      </w:tr>
      <w:tr w:rsidR="00600EAC" w:rsidRPr="00482EBA" w14:paraId="015B6A7C" w14:textId="77777777" w:rsidTr="00DC168E">
        <w:tc>
          <w:tcPr>
            <w:tcW w:w="2724" w:type="dxa"/>
          </w:tcPr>
          <w:p w14:paraId="1C5B16AA" w14:textId="77777777" w:rsidR="00600EAC" w:rsidRPr="00482EBA" w:rsidRDefault="00600EAC" w:rsidP="00482EBA">
            <w:pPr>
              <w:pStyle w:val="Footer"/>
              <w:spacing w:line="360" w:lineRule="auto"/>
              <w:rPr>
                <w:rFonts w:asciiTheme="majorBidi" w:hAnsiTheme="majorBidi" w:cstheme="majorBidi"/>
                <w:b/>
                <w:w w:val="102"/>
                <w:sz w:val="24"/>
                <w:szCs w:val="24"/>
              </w:rPr>
            </w:pPr>
            <w:r w:rsidRPr="00482EBA">
              <w:rPr>
                <w:rFonts w:asciiTheme="majorBidi" w:hAnsiTheme="majorBidi" w:cstheme="majorBidi"/>
                <w:b/>
                <w:w w:val="102"/>
                <w:sz w:val="24"/>
                <w:szCs w:val="24"/>
              </w:rPr>
              <w:t>CLASS</w:t>
            </w:r>
            <w:r w:rsidRPr="00482EBA">
              <w:rPr>
                <w:rFonts w:asciiTheme="majorBidi" w:hAnsiTheme="majorBidi" w:cstheme="majorBidi"/>
                <w:b/>
                <w:sz w:val="24"/>
                <w:szCs w:val="24"/>
              </w:rPr>
              <w:t xml:space="preserve"> </w:t>
            </w:r>
            <w:r w:rsidRPr="00482EBA">
              <w:rPr>
                <w:rFonts w:asciiTheme="majorBidi" w:hAnsiTheme="majorBidi" w:cstheme="majorBidi"/>
                <w:b/>
                <w:w w:val="102"/>
                <w:sz w:val="24"/>
                <w:szCs w:val="24"/>
              </w:rPr>
              <w:t>LOCATION</w:t>
            </w:r>
          </w:p>
        </w:tc>
        <w:tc>
          <w:tcPr>
            <w:tcW w:w="2428" w:type="dxa"/>
          </w:tcPr>
          <w:p w14:paraId="6D812A42" w14:textId="77777777" w:rsidR="00600EAC" w:rsidRPr="00482EBA" w:rsidRDefault="00600EAC" w:rsidP="00482EBA">
            <w:pPr>
              <w:spacing w:before="29" w:line="360" w:lineRule="auto"/>
              <w:rPr>
                <w:rFonts w:asciiTheme="majorBidi" w:hAnsiTheme="majorBidi" w:cstheme="majorBidi"/>
                <w:bCs/>
                <w:color w:val="000000" w:themeColor="text1"/>
                <w:w w:val="102"/>
                <w:sz w:val="24"/>
                <w:szCs w:val="24"/>
              </w:rPr>
            </w:pPr>
            <w:r w:rsidRPr="00482EBA">
              <w:rPr>
                <w:rFonts w:asciiTheme="majorBidi" w:hAnsiTheme="majorBidi" w:cstheme="majorBidi"/>
                <w:bCs/>
                <w:color w:val="000000" w:themeColor="text1"/>
                <w:sz w:val="24"/>
                <w:szCs w:val="24"/>
                <w:u w:val="single"/>
              </w:rPr>
              <w:t>ME Lab</w:t>
            </w:r>
            <w:r w:rsidR="00FB17A5" w:rsidRPr="00482EBA">
              <w:rPr>
                <w:rFonts w:asciiTheme="majorBidi" w:hAnsiTheme="majorBidi" w:cstheme="majorBidi"/>
                <w:bCs/>
                <w:color w:val="000000" w:themeColor="text1"/>
                <w:sz w:val="24"/>
                <w:szCs w:val="24"/>
                <w:u w:val="single"/>
              </w:rPr>
              <w:t>s</w:t>
            </w:r>
            <w:r w:rsidRPr="00482EBA">
              <w:rPr>
                <w:rFonts w:asciiTheme="majorBidi" w:hAnsiTheme="majorBidi" w:cstheme="majorBidi"/>
                <w:bCs/>
                <w:color w:val="000000" w:themeColor="text1"/>
                <w:w w:val="102"/>
                <w:sz w:val="24"/>
                <w:szCs w:val="24"/>
              </w:rPr>
              <w:t xml:space="preserve">, </w:t>
            </w:r>
          </w:p>
        </w:tc>
        <w:tc>
          <w:tcPr>
            <w:tcW w:w="4576" w:type="dxa"/>
            <w:gridSpan w:val="6"/>
          </w:tcPr>
          <w:p w14:paraId="0F3F1027" w14:textId="77777777" w:rsidR="00600EAC" w:rsidRPr="00482EBA" w:rsidRDefault="00600EAC" w:rsidP="00482EBA">
            <w:pPr>
              <w:spacing w:before="29" w:line="360" w:lineRule="auto"/>
              <w:rPr>
                <w:rFonts w:asciiTheme="majorBidi" w:hAnsiTheme="majorBidi" w:cstheme="majorBidi"/>
                <w:bCs/>
                <w:color w:val="000000" w:themeColor="text1"/>
                <w:w w:val="102"/>
                <w:sz w:val="24"/>
                <w:szCs w:val="24"/>
              </w:rPr>
            </w:pPr>
            <w:r w:rsidRPr="00482EBA">
              <w:rPr>
                <w:rFonts w:asciiTheme="majorBidi" w:hAnsiTheme="majorBidi" w:cstheme="majorBidi"/>
                <w:bCs/>
                <w:color w:val="000000" w:themeColor="text1"/>
                <w:w w:val="102"/>
                <w:sz w:val="24"/>
                <w:szCs w:val="24"/>
              </w:rPr>
              <w:t>Engineering Building</w:t>
            </w:r>
          </w:p>
        </w:tc>
      </w:tr>
      <w:tr w:rsidR="001D4A53" w:rsidRPr="00482EBA" w14:paraId="0E94017A" w14:textId="77777777" w:rsidTr="00DC168E">
        <w:tc>
          <w:tcPr>
            <w:tcW w:w="2724" w:type="dxa"/>
          </w:tcPr>
          <w:p w14:paraId="2B10C102" w14:textId="77777777" w:rsidR="001D4A53" w:rsidRPr="00482EBA" w:rsidRDefault="001D4A53" w:rsidP="00482EBA">
            <w:pPr>
              <w:pStyle w:val="Footer"/>
              <w:spacing w:line="360" w:lineRule="auto"/>
              <w:rPr>
                <w:rFonts w:asciiTheme="majorBidi" w:hAnsiTheme="majorBidi" w:cstheme="majorBidi"/>
                <w:b/>
                <w:w w:val="102"/>
                <w:sz w:val="24"/>
                <w:szCs w:val="24"/>
              </w:rPr>
            </w:pPr>
            <w:r w:rsidRPr="00482EBA">
              <w:rPr>
                <w:rFonts w:asciiTheme="majorBidi" w:hAnsiTheme="majorBidi" w:cstheme="majorBidi"/>
                <w:b/>
                <w:w w:val="102"/>
                <w:sz w:val="24"/>
                <w:szCs w:val="24"/>
              </w:rPr>
              <w:t>CLASS</w:t>
            </w:r>
            <w:r w:rsidRPr="00482EBA">
              <w:rPr>
                <w:rFonts w:asciiTheme="majorBidi" w:hAnsiTheme="majorBidi" w:cstheme="majorBidi"/>
                <w:b/>
                <w:sz w:val="24"/>
                <w:szCs w:val="24"/>
              </w:rPr>
              <w:t xml:space="preserve"> </w:t>
            </w:r>
            <w:r w:rsidRPr="00482EBA">
              <w:rPr>
                <w:rFonts w:asciiTheme="majorBidi" w:hAnsiTheme="majorBidi" w:cstheme="majorBidi"/>
                <w:b/>
                <w:w w:val="102"/>
                <w:sz w:val="24"/>
                <w:szCs w:val="24"/>
              </w:rPr>
              <w:t>MEETING</w:t>
            </w:r>
            <w:r w:rsidRPr="00482EBA">
              <w:rPr>
                <w:rFonts w:asciiTheme="majorBidi" w:hAnsiTheme="majorBidi" w:cstheme="majorBidi"/>
                <w:b/>
                <w:sz w:val="24"/>
                <w:szCs w:val="24"/>
              </w:rPr>
              <w:t xml:space="preserve"> </w:t>
            </w:r>
            <w:r w:rsidRPr="00482EBA">
              <w:rPr>
                <w:rFonts w:asciiTheme="majorBidi" w:hAnsiTheme="majorBidi" w:cstheme="majorBidi"/>
                <w:b/>
                <w:w w:val="102"/>
                <w:sz w:val="24"/>
                <w:szCs w:val="24"/>
              </w:rPr>
              <w:t>TIME</w:t>
            </w:r>
          </w:p>
        </w:tc>
        <w:tc>
          <w:tcPr>
            <w:tcW w:w="7004" w:type="dxa"/>
            <w:gridSpan w:val="7"/>
          </w:tcPr>
          <w:p w14:paraId="3CC938C7" w14:textId="127E2A85" w:rsidR="001D4A53" w:rsidRPr="00482EBA" w:rsidRDefault="00291ED2" w:rsidP="00482EBA">
            <w:pPr>
              <w:spacing w:before="29" w:line="360" w:lineRule="auto"/>
              <w:rPr>
                <w:rFonts w:asciiTheme="majorBidi" w:hAnsiTheme="majorBidi" w:cstheme="majorBidi"/>
                <w:bCs/>
                <w:color w:val="000000" w:themeColor="text1"/>
                <w:w w:val="102"/>
                <w:sz w:val="24"/>
                <w:szCs w:val="24"/>
              </w:rPr>
            </w:pPr>
            <w:r>
              <w:rPr>
                <w:rFonts w:asciiTheme="majorBidi" w:hAnsiTheme="majorBidi" w:cstheme="majorBidi"/>
                <w:bCs/>
                <w:color w:val="000000" w:themeColor="text1"/>
                <w:w w:val="102"/>
                <w:sz w:val="24"/>
                <w:szCs w:val="24"/>
              </w:rPr>
              <w:t>11-13</w:t>
            </w:r>
          </w:p>
        </w:tc>
      </w:tr>
      <w:tr w:rsidR="001D4A53" w:rsidRPr="00482EBA" w14:paraId="56198C1F" w14:textId="77777777" w:rsidTr="00DC168E">
        <w:tc>
          <w:tcPr>
            <w:tcW w:w="2724" w:type="dxa"/>
          </w:tcPr>
          <w:p w14:paraId="5F095293" w14:textId="77777777" w:rsidR="001D4A53" w:rsidRPr="00482EBA" w:rsidRDefault="001D4A53" w:rsidP="00482EBA">
            <w:pPr>
              <w:pStyle w:val="Footer"/>
              <w:spacing w:line="360" w:lineRule="auto"/>
              <w:rPr>
                <w:rFonts w:asciiTheme="majorBidi" w:hAnsiTheme="majorBidi" w:cstheme="majorBidi"/>
                <w:b/>
                <w:w w:val="102"/>
                <w:sz w:val="24"/>
                <w:szCs w:val="24"/>
              </w:rPr>
            </w:pPr>
            <w:r w:rsidRPr="00482EBA">
              <w:rPr>
                <w:rFonts w:asciiTheme="majorBidi" w:hAnsiTheme="majorBidi" w:cstheme="majorBidi"/>
                <w:b/>
                <w:w w:val="102"/>
                <w:sz w:val="24"/>
                <w:szCs w:val="24"/>
              </w:rPr>
              <w:t>OFFICE</w:t>
            </w:r>
          </w:p>
        </w:tc>
        <w:tc>
          <w:tcPr>
            <w:tcW w:w="7004" w:type="dxa"/>
            <w:gridSpan w:val="7"/>
          </w:tcPr>
          <w:p w14:paraId="03B1C685" w14:textId="77777777" w:rsidR="001D4A53" w:rsidRPr="00482EBA" w:rsidRDefault="001D4A53" w:rsidP="00482EBA">
            <w:pPr>
              <w:spacing w:before="29" w:line="360" w:lineRule="auto"/>
              <w:rPr>
                <w:rFonts w:asciiTheme="majorBidi" w:hAnsiTheme="majorBidi" w:cstheme="majorBidi"/>
                <w:bCs/>
                <w:color w:val="000000" w:themeColor="text1"/>
                <w:sz w:val="24"/>
                <w:szCs w:val="24"/>
              </w:rPr>
            </w:pPr>
            <w:r w:rsidRPr="00482EBA">
              <w:rPr>
                <w:rFonts w:asciiTheme="majorBidi" w:hAnsiTheme="majorBidi" w:cstheme="majorBidi"/>
                <w:bCs/>
                <w:color w:val="000000" w:themeColor="text1"/>
                <w:w w:val="102"/>
                <w:sz w:val="24"/>
                <w:szCs w:val="24"/>
              </w:rPr>
              <w:t>Room</w:t>
            </w:r>
            <w:r w:rsidRPr="00482EBA">
              <w:rPr>
                <w:rFonts w:asciiTheme="majorBidi" w:hAnsiTheme="majorBidi" w:cstheme="majorBidi"/>
                <w:bCs/>
                <w:color w:val="000000" w:themeColor="text1"/>
                <w:sz w:val="24"/>
                <w:szCs w:val="24"/>
              </w:rPr>
              <w:t xml:space="preserve"> </w:t>
            </w:r>
            <w:r w:rsidRPr="00482EBA">
              <w:rPr>
                <w:rFonts w:asciiTheme="majorBidi" w:hAnsiTheme="majorBidi" w:cstheme="majorBidi"/>
                <w:bCs/>
                <w:color w:val="000000" w:themeColor="text1"/>
                <w:w w:val="102"/>
                <w:sz w:val="24"/>
                <w:szCs w:val="24"/>
              </w:rPr>
              <w:t>464,</w:t>
            </w:r>
            <w:r w:rsidRPr="00482EBA">
              <w:rPr>
                <w:rFonts w:asciiTheme="majorBidi" w:hAnsiTheme="majorBidi" w:cstheme="majorBidi"/>
                <w:bCs/>
                <w:color w:val="000000" w:themeColor="text1"/>
                <w:sz w:val="24"/>
                <w:szCs w:val="24"/>
              </w:rPr>
              <w:t xml:space="preserve"> </w:t>
            </w:r>
            <w:r w:rsidRPr="00482EBA">
              <w:rPr>
                <w:rFonts w:asciiTheme="majorBidi" w:hAnsiTheme="majorBidi" w:cstheme="majorBidi"/>
                <w:bCs/>
                <w:color w:val="000000" w:themeColor="text1"/>
                <w:w w:val="102"/>
                <w:sz w:val="24"/>
                <w:szCs w:val="24"/>
              </w:rPr>
              <w:t>PH Building</w:t>
            </w:r>
          </w:p>
        </w:tc>
      </w:tr>
      <w:tr w:rsidR="001D4A53" w:rsidRPr="00482EBA" w14:paraId="63B948A1" w14:textId="77777777" w:rsidTr="00DC168E">
        <w:tc>
          <w:tcPr>
            <w:tcW w:w="2724" w:type="dxa"/>
          </w:tcPr>
          <w:p w14:paraId="2D2156C2" w14:textId="77777777" w:rsidR="001D4A53" w:rsidRPr="00482EBA" w:rsidRDefault="001D4A53" w:rsidP="00482EBA">
            <w:pPr>
              <w:pStyle w:val="Footer"/>
              <w:spacing w:line="360" w:lineRule="auto"/>
              <w:rPr>
                <w:rFonts w:asciiTheme="majorBidi" w:hAnsiTheme="majorBidi" w:cstheme="majorBidi"/>
                <w:b/>
                <w:w w:val="102"/>
                <w:sz w:val="24"/>
                <w:szCs w:val="24"/>
              </w:rPr>
            </w:pPr>
            <w:r w:rsidRPr="00482EBA">
              <w:rPr>
                <w:rFonts w:asciiTheme="majorBidi" w:hAnsiTheme="majorBidi" w:cstheme="majorBidi"/>
                <w:b/>
                <w:w w:val="102"/>
                <w:sz w:val="24"/>
                <w:szCs w:val="24"/>
              </w:rPr>
              <w:t>OFFICE</w:t>
            </w:r>
            <w:r w:rsidRPr="00482EBA">
              <w:rPr>
                <w:rFonts w:asciiTheme="majorBidi" w:hAnsiTheme="majorBidi" w:cstheme="majorBidi"/>
                <w:b/>
                <w:sz w:val="24"/>
                <w:szCs w:val="24"/>
              </w:rPr>
              <w:t xml:space="preserve"> </w:t>
            </w:r>
            <w:r w:rsidRPr="00482EBA">
              <w:rPr>
                <w:rFonts w:asciiTheme="majorBidi" w:hAnsiTheme="majorBidi" w:cstheme="majorBidi"/>
                <w:b/>
                <w:w w:val="102"/>
                <w:sz w:val="24"/>
                <w:szCs w:val="24"/>
              </w:rPr>
              <w:t>HOURS</w:t>
            </w:r>
            <w:r w:rsidRPr="00482EBA">
              <w:rPr>
                <w:rFonts w:asciiTheme="majorBidi" w:hAnsiTheme="majorBidi" w:cstheme="majorBidi"/>
                <w:b/>
                <w:color w:val="000000"/>
                <w:sz w:val="24"/>
                <w:szCs w:val="24"/>
              </w:rPr>
              <w:t xml:space="preserve">  </w:t>
            </w:r>
          </w:p>
        </w:tc>
        <w:tc>
          <w:tcPr>
            <w:tcW w:w="7004" w:type="dxa"/>
            <w:gridSpan w:val="7"/>
          </w:tcPr>
          <w:p w14:paraId="730A0D9E" w14:textId="77777777" w:rsidR="001D4A53" w:rsidRPr="00482EBA" w:rsidRDefault="00FB17A5" w:rsidP="00482EBA">
            <w:pPr>
              <w:spacing w:before="29" w:line="360" w:lineRule="auto"/>
              <w:rPr>
                <w:rFonts w:asciiTheme="majorBidi" w:hAnsiTheme="majorBidi" w:cstheme="majorBidi"/>
                <w:bCs/>
                <w:color w:val="000000" w:themeColor="text1"/>
                <w:sz w:val="24"/>
                <w:szCs w:val="24"/>
              </w:rPr>
            </w:pPr>
            <w:r w:rsidRPr="00482EBA">
              <w:rPr>
                <w:rFonts w:asciiTheme="majorBidi" w:hAnsiTheme="majorBidi" w:cstheme="majorBidi"/>
                <w:bCs/>
                <w:color w:val="000000" w:themeColor="text1"/>
                <w:sz w:val="24"/>
                <w:szCs w:val="24"/>
              </w:rPr>
              <w:t xml:space="preserve"> </w:t>
            </w:r>
          </w:p>
        </w:tc>
      </w:tr>
      <w:tr w:rsidR="001D4A53" w:rsidRPr="00482EBA" w14:paraId="30EBA565" w14:textId="77777777" w:rsidTr="00DC168E">
        <w:tc>
          <w:tcPr>
            <w:tcW w:w="2724" w:type="dxa"/>
          </w:tcPr>
          <w:p w14:paraId="5624276C" w14:textId="77777777" w:rsidR="001D4A53" w:rsidRPr="00482EBA" w:rsidRDefault="001D4A53" w:rsidP="00482EBA">
            <w:pPr>
              <w:pStyle w:val="Footer"/>
              <w:spacing w:line="360" w:lineRule="auto"/>
              <w:rPr>
                <w:rFonts w:asciiTheme="majorBidi" w:hAnsiTheme="majorBidi" w:cstheme="majorBidi"/>
                <w:b/>
                <w:w w:val="102"/>
                <w:sz w:val="24"/>
                <w:szCs w:val="24"/>
              </w:rPr>
            </w:pPr>
            <w:r w:rsidRPr="00482EBA">
              <w:rPr>
                <w:rFonts w:asciiTheme="majorBidi" w:hAnsiTheme="majorBidi" w:cstheme="majorBidi"/>
                <w:b/>
                <w:i/>
                <w:w w:val="102"/>
                <w:sz w:val="24"/>
                <w:szCs w:val="24"/>
              </w:rPr>
              <w:t>Online</w:t>
            </w:r>
            <w:r w:rsidRPr="00482EBA">
              <w:rPr>
                <w:rFonts w:asciiTheme="majorBidi" w:hAnsiTheme="majorBidi" w:cstheme="majorBidi"/>
                <w:b/>
                <w:i/>
                <w:sz w:val="24"/>
                <w:szCs w:val="24"/>
              </w:rPr>
              <w:t xml:space="preserve"> </w:t>
            </w:r>
            <w:r w:rsidRPr="00482EBA">
              <w:rPr>
                <w:rFonts w:asciiTheme="majorBidi" w:hAnsiTheme="majorBidi" w:cstheme="majorBidi"/>
                <w:b/>
                <w:i/>
                <w:w w:val="102"/>
                <w:sz w:val="24"/>
                <w:szCs w:val="24"/>
              </w:rPr>
              <w:t>(virtual)</w:t>
            </w:r>
            <w:r w:rsidRPr="00482EBA">
              <w:rPr>
                <w:rFonts w:asciiTheme="majorBidi" w:hAnsiTheme="majorBidi" w:cstheme="majorBidi"/>
                <w:b/>
                <w:i/>
                <w:sz w:val="24"/>
                <w:szCs w:val="24"/>
              </w:rPr>
              <w:t xml:space="preserve"> </w:t>
            </w:r>
            <w:r w:rsidRPr="00482EBA">
              <w:rPr>
                <w:rFonts w:asciiTheme="majorBidi" w:hAnsiTheme="majorBidi" w:cstheme="majorBidi"/>
                <w:b/>
                <w:i/>
                <w:w w:val="102"/>
                <w:sz w:val="24"/>
                <w:szCs w:val="24"/>
              </w:rPr>
              <w:t>OH</w:t>
            </w:r>
            <w:r w:rsidRPr="00482EBA">
              <w:rPr>
                <w:rFonts w:asciiTheme="majorBidi" w:hAnsiTheme="majorBidi" w:cstheme="majorBidi"/>
                <w:b/>
                <w:sz w:val="24"/>
                <w:szCs w:val="24"/>
              </w:rPr>
              <w:t xml:space="preserve">  </w:t>
            </w:r>
          </w:p>
        </w:tc>
        <w:tc>
          <w:tcPr>
            <w:tcW w:w="7004" w:type="dxa"/>
            <w:gridSpan w:val="7"/>
          </w:tcPr>
          <w:p w14:paraId="44093965" w14:textId="77777777" w:rsidR="001D4A53" w:rsidRPr="00482EBA" w:rsidRDefault="00103E0C" w:rsidP="00482EBA">
            <w:pPr>
              <w:spacing w:before="29" w:line="360" w:lineRule="auto"/>
              <w:rPr>
                <w:rFonts w:asciiTheme="majorBidi" w:hAnsiTheme="majorBidi" w:cstheme="majorBidi"/>
                <w:bCs/>
                <w:color w:val="000000" w:themeColor="text1"/>
                <w:sz w:val="24"/>
                <w:szCs w:val="24"/>
              </w:rPr>
            </w:pPr>
            <w:r w:rsidRPr="00482EBA">
              <w:rPr>
                <w:rFonts w:asciiTheme="majorBidi" w:hAnsiTheme="majorBidi" w:cstheme="majorBidi"/>
                <w:bCs/>
                <w:i/>
                <w:color w:val="000000" w:themeColor="text1"/>
                <w:w w:val="102"/>
                <w:sz w:val="24"/>
                <w:szCs w:val="24"/>
              </w:rPr>
              <w:t>Most</w:t>
            </w:r>
            <w:r w:rsidRPr="00482EBA">
              <w:rPr>
                <w:rFonts w:asciiTheme="majorBidi" w:hAnsiTheme="majorBidi" w:cstheme="majorBidi"/>
                <w:bCs/>
                <w:i/>
                <w:color w:val="000000" w:themeColor="text1"/>
                <w:sz w:val="24"/>
                <w:szCs w:val="24"/>
              </w:rPr>
              <w:t xml:space="preserve"> </w:t>
            </w:r>
            <w:r w:rsidRPr="00482EBA">
              <w:rPr>
                <w:rFonts w:asciiTheme="majorBidi" w:hAnsiTheme="majorBidi" w:cstheme="majorBidi"/>
                <w:bCs/>
                <w:i/>
                <w:color w:val="000000" w:themeColor="text1"/>
                <w:w w:val="102"/>
                <w:sz w:val="24"/>
                <w:szCs w:val="24"/>
              </w:rPr>
              <w:t>Fridays,</w:t>
            </w:r>
            <w:r w:rsidRPr="00482EBA">
              <w:rPr>
                <w:rFonts w:asciiTheme="majorBidi" w:hAnsiTheme="majorBidi" w:cstheme="majorBidi"/>
                <w:bCs/>
                <w:i/>
                <w:color w:val="000000" w:themeColor="text1"/>
                <w:sz w:val="24"/>
                <w:szCs w:val="24"/>
              </w:rPr>
              <w:t xml:space="preserve"> </w:t>
            </w:r>
            <w:r w:rsidRPr="00482EBA">
              <w:rPr>
                <w:rFonts w:asciiTheme="majorBidi" w:hAnsiTheme="majorBidi" w:cstheme="majorBidi"/>
                <w:bCs/>
                <w:i/>
                <w:color w:val="000000" w:themeColor="text1"/>
                <w:w w:val="102"/>
                <w:sz w:val="24"/>
                <w:szCs w:val="24"/>
              </w:rPr>
              <w:t>5:00 pm–8:00 p</w:t>
            </w:r>
          </w:p>
        </w:tc>
      </w:tr>
      <w:tr w:rsidR="00103E0C" w:rsidRPr="00482EBA" w14:paraId="1FA8D912" w14:textId="77777777" w:rsidTr="00DC168E">
        <w:tc>
          <w:tcPr>
            <w:tcW w:w="2724" w:type="dxa"/>
          </w:tcPr>
          <w:p w14:paraId="5B34D507" w14:textId="77777777" w:rsidR="00103E0C" w:rsidRPr="00482EBA" w:rsidRDefault="00103E0C" w:rsidP="00482EBA">
            <w:pPr>
              <w:pStyle w:val="Footer"/>
              <w:spacing w:line="360" w:lineRule="auto"/>
              <w:rPr>
                <w:rFonts w:asciiTheme="majorBidi" w:hAnsiTheme="majorBidi" w:cstheme="majorBidi"/>
                <w:b/>
                <w:i/>
                <w:w w:val="102"/>
                <w:sz w:val="24"/>
                <w:szCs w:val="24"/>
              </w:rPr>
            </w:pPr>
            <w:r w:rsidRPr="00482EBA">
              <w:rPr>
                <w:rFonts w:asciiTheme="majorBidi" w:hAnsiTheme="majorBidi" w:cstheme="majorBidi"/>
                <w:b/>
                <w:w w:val="102"/>
                <w:sz w:val="24"/>
                <w:szCs w:val="24"/>
              </w:rPr>
              <w:t>TELEPHONE</w:t>
            </w:r>
          </w:p>
        </w:tc>
        <w:tc>
          <w:tcPr>
            <w:tcW w:w="3330" w:type="dxa"/>
            <w:gridSpan w:val="2"/>
          </w:tcPr>
          <w:p w14:paraId="14DD565F" w14:textId="77777777" w:rsidR="00103E0C" w:rsidRPr="00482EBA" w:rsidRDefault="00FB17A5" w:rsidP="00482EBA">
            <w:pPr>
              <w:spacing w:before="29" w:line="360" w:lineRule="auto"/>
              <w:rPr>
                <w:rFonts w:asciiTheme="majorBidi" w:hAnsiTheme="majorBidi" w:cstheme="majorBidi"/>
                <w:bCs/>
                <w:i/>
                <w:color w:val="000000" w:themeColor="text1"/>
                <w:w w:val="102"/>
                <w:sz w:val="24"/>
                <w:szCs w:val="24"/>
              </w:rPr>
            </w:pPr>
            <w:r w:rsidRPr="00482EBA">
              <w:rPr>
                <w:rFonts w:asciiTheme="majorBidi" w:hAnsiTheme="majorBidi" w:cstheme="majorBidi"/>
                <w:bCs/>
                <w:color w:val="000000" w:themeColor="text1"/>
                <w:w w:val="102"/>
                <w:sz w:val="24"/>
                <w:szCs w:val="24"/>
              </w:rPr>
              <w:t xml:space="preserve"> </w:t>
            </w:r>
          </w:p>
        </w:tc>
        <w:tc>
          <w:tcPr>
            <w:tcW w:w="1969" w:type="dxa"/>
            <w:gridSpan w:val="3"/>
          </w:tcPr>
          <w:p w14:paraId="0A473269" w14:textId="77777777" w:rsidR="00103E0C" w:rsidRPr="00482EBA" w:rsidRDefault="00103E0C" w:rsidP="00482EBA">
            <w:pPr>
              <w:spacing w:before="29" w:line="360" w:lineRule="auto"/>
              <w:rPr>
                <w:rStyle w:val="Hyperlink"/>
                <w:rFonts w:asciiTheme="majorBidi" w:eastAsia="Times New Roman" w:hAnsiTheme="majorBidi" w:cstheme="majorBidi"/>
                <w:i/>
                <w:iCs/>
                <w:sz w:val="24"/>
                <w:szCs w:val="24"/>
              </w:rPr>
            </w:pPr>
            <w:r w:rsidRPr="00482EBA">
              <w:rPr>
                <w:rStyle w:val="Hyperlink"/>
                <w:rFonts w:asciiTheme="majorBidi" w:eastAsia="Times New Roman" w:hAnsiTheme="majorBidi" w:cstheme="majorBidi"/>
                <w:i/>
                <w:iCs/>
                <w:sz w:val="24"/>
                <w:szCs w:val="24"/>
              </w:rPr>
              <w:t>SKYPE:</w:t>
            </w:r>
          </w:p>
        </w:tc>
        <w:tc>
          <w:tcPr>
            <w:tcW w:w="1705" w:type="dxa"/>
            <w:gridSpan w:val="2"/>
          </w:tcPr>
          <w:p w14:paraId="6865ACF3" w14:textId="77777777" w:rsidR="00103E0C" w:rsidRPr="00482EBA" w:rsidRDefault="00FB17A5" w:rsidP="00482EBA">
            <w:pPr>
              <w:spacing w:before="29" w:line="360" w:lineRule="auto"/>
              <w:rPr>
                <w:rFonts w:asciiTheme="majorBidi" w:hAnsiTheme="majorBidi" w:cstheme="majorBidi"/>
                <w:bCs/>
                <w:i/>
                <w:color w:val="000000" w:themeColor="text1"/>
                <w:w w:val="102"/>
                <w:sz w:val="24"/>
                <w:szCs w:val="24"/>
              </w:rPr>
            </w:pPr>
            <w:r w:rsidRPr="00482EBA">
              <w:rPr>
                <w:rFonts w:asciiTheme="majorBidi" w:hAnsiTheme="majorBidi" w:cstheme="majorBidi"/>
                <w:bCs/>
                <w:color w:val="000000" w:themeColor="text1"/>
                <w:w w:val="102"/>
                <w:sz w:val="24"/>
                <w:szCs w:val="24"/>
              </w:rPr>
              <w:t xml:space="preserve"> </w:t>
            </w:r>
          </w:p>
        </w:tc>
      </w:tr>
      <w:tr w:rsidR="00103E0C" w:rsidRPr="00482EBA" w14:paraId="558EBFB5" w14:textId="77777777" w:rsidTr="00DC168E">
        <w:tc>
          <w:tcPr>
            <w:tcW w:w="2724" w:type="dxa"/>
          </w:tcPr>
          <w:p w14:paraId="2B9C4582" w14:textId="77777777" w:rsidR="00103E0C" w:rsidRPr="00482EBA" w:rsidRDefault="00103E0C" w:rsidP="00482EBA">
            <w:pPr>
              <w:spacing w:before="29" w:line="360" w:lineRule="auto"/>
              <w:rPr>
                <w:rStyle w:val="Hyperlink"/>
                <w:rFonts w:asciiTheme="majorBidi" w:eastAsia="Times New Roman" w:hAnsiTheme="majorBidi" w:cstheme="majorBidi"/>
                <w:iCs/>
                <w:sz w:val="24"/>
                <w:szCs w:val="24"/>
              </w:rPr>
            </w:pPr>
            <w:r w:rsidRPr="00482EBA">
              <w:rPr>
                <w:rStyle w:val="Hyperlink"/>
                <w:rFonts w:asciiTheme="majorBidi" w:eastAsia="Times New Roman" w:hAnsiTheme="majorBidi" w:cstheme="majorBidi"/>
                <w:i/>
                <w:iCs/>
                <w:sz w:val="24"/>
                <w:szCs w:val="24"/>
              </w:rPr>
              <w:t>E-MAIL</w:t>
            </w:r>
          </w:p>
        </w:tc>
        <w:tc>
          <w:tcPr>
            <w:tcW w:w="7004" w:type="dxa"/>
            <w:gridSpan w:val="7"/>
          </w:tcPr>
          <w:p w14:paraId="25234805" w14:textId="77777777" w:rsidR="00103E0C" w:rsidRPr="00482EBA" w:rsidRDefault="009F0807" w:rsidP="00482EBA">
            <w:pPr>
              <w:spacing w:before="29" w:line="360" w:lineRule="auto"/>
              <w:rPr>
                <w:rStyle w:val="Hyperlink"/>
                <w:rFonts w:asciiTheme="majorBidi" w:eastAsia="Times New Roman" w:hAnsiTheme="majorBidi" w:cstheme="majorBidi"/>
                <w:b/>
                <w:iCs/>
                <w:sz w:val="24"/>
                <w:szCs w:val="24"/>
              </w:rPr>
            </w:pPr>
            <w:r w:rsidRPr="00482EBA">
              <w:rPr>
                <w:rStyle w:val="Hyperlink"/>
                <w:rFonts w:asciiTheme="majorBidi" w:eastAsia="Times New Roman" w:hAnsiTheme="majorBidi" w:cstheme="majorBidi"/>
                <w:b/>
                <w:i/>
                <w:iCs/>
                <w:sz w:val="24"/>
                <w:szCs w:val="24"/>
              </w:rPr>
              <w:t xml:space="preserve"> </w:t>
            </w:r>
          </w:p>
        </w:tc>
      </w:tr>
      <w:tr w:rsidR="00103E0C" w:rsidRPr="00482EBA" w14:paraId="30FA1E9C" w14:textId="77777777" w:rsidTr="00DC168E">
        <w:tc>
          <w:tcPr>
            <w:tcW w:w="2724" w:type="dxa"/>
          </w:tcPr>
          <w:p w14:paraId="605D5F10" w14:textId="77777777" w:rsidR="00103E0C" w:rsidRPr="00482EBA" w:rsidRDefault="00103E0C" w:rsidP="00482EBA">
            <w:pPr>
              <w:pStyle w:val="Footer"/>
              <w:spacing w:line="360" w:lineRule="auto"/>
              <w:rPr>
                <w:rFonts w:asciiTheme="majorBidi" w:hAnsiTheme="majorBidi" w:cstheme="majorBidi"/>
                <w:b/>
                <w:w w:val="102"/>
                <w:sz w:val="24"/>
                <w:szCs w:val="24"/>
              </w:rPr>
            </w:pPr>
            <w:r w:rsidRPr="00482EBA">
              <w:rPr>
                <w:rFonts w:asciiTheme="majorBidi" w:hAnsiTheme="majorBidi" w:cstheme="majorBidi"/>
                <w:b/>
                <w:w w:val="102"/>
                <w:sz w:val="24"/>
                <w:szCs w:val="24"/>
              </w:rPr>
              <w:t>PREREQUISITES</w:t>
            </w:r>
          </w:p>
        </w:tc>
        <w:tc>
          <w:tcPr>
            <w:tcW w:w="7004" w:type="dxa"/>
            <w:gridSpan w:val="7"/>
          </w:tcPr>
          <w:p w14:paraId="7914E09F" w14:textId="217F8027" w:rsidR="00103E0C" w:rsidRPr="00482EBA" w:rsidRDefault="00291ED2" w:rsidP="00482EBA">
            <w:pPr>
              <w:spacing w:before="29" w:line="360" w:lineRule="auto"/>
              <w:rPr>
                <w:rFonts w:asciiTheme="majorBidi" w:hAnsiTheme="majorBidi" w:cstheme="majorBidi"/>
                <w:bCs/>
                <w:color w:val="000000" w:themeColor="text1"/>
                <w:w w:val="102"/>
                <w:sz w:val="24"/>
                <w:szCs w:val="24"/>
              </w:rPr>
            </w:pPr>
            <w:r>
              <w:rPr>
                <w:rFonts w:asciiTheme="majorBidi" w:hAnsiTheme="majorBidi" w:cstheme="majorBidi"/>
                <w:bCs/>
                <w:color w:val="000000" w:themeColor="text1"/>
                <w:w w:val="102"/>
                <w:sz w:val="24"/>
                <w:szCs w:val="24"/>
              </w:rPr>
              <w:t>GE</w:t>
            </w:r>
            <w:proofErr w:type="gramStart"/>
            <w:r>
              <w:rPr>
                <w:rFonts w:asciiTheme="majorBidi" w:hAnsiTheme="majorBidi" w:cstheme="majorBidi"/>
                <w:bCs/>
                <w:color w:val="000000" w:themeColor="text1"/>
                <w:w w:val="102"/>
                <w:sz w:val="24"/>
                <w:szCs w:val="24"/>
              </w:rPr>
              <w:t>105,MATH</w:t>
            </w:r>
            <w:proofErr w:type="gramEnd"/>
            <w:r>
              <w:rPr>
                <w:rFonts w:asciiTheme="majorBidi" w:hAnsiTheme="majorBidi" w:cstheme="majorBidi"/>
                <w:bCs/>
                <w:color w:val="000000" w:themeColor="text1"/>
                <w:w w:val="102"/>
                <w:sz w:val="24"/>
                <w:szCs w:val="24"/>
              </w:rPr>
              <w:t>202, ME211</w:t>
            </w:r>
          </w:p>
        </w:tc>
      </w:tr>
    </w:tbl>
    <w:p w14:paraId="0675216A" w14:textId="77777777" w:rsidR="00702A59" w:rsidRPr="00482EBA" w:rsidRDefault="00047CE0" w:rsidP="00482EBA">
      <w:pPr>
        <w:spacing w:before="37" w:line="360" w:lineRule="auto"/>
        <w:jc w:val="center"/>
        <w:rPr>
          <w:rFonts w:asciiTheme="majorBidi" w:hAnsiTheme="majorBidi" w:cstheme="majorBidi"/>
          <w:bCs/>
          <w:sz w:val="24"/>
          <w:szCs w:val="24"/>
        </w:rPr>
      </w:pPr>
      <w:r w:rsidRPr="00482EBA">
        <w:rPr>
          <w:rFonts w:asciiTheme="majorBidi" w:hAnsiTheme="majorBidi" w:cstheme="majorBidi"/>
          <w:bCs/>
          <w:w w:val="102"/>
          <w:sz w:val="24"/>
          <w:szCs w:val="24"/>
        </w:rPr>
        <w:t>For additional Information you may refer to the</w:t>
      </w:r>
      <w:r w:rsidRPr="00482EBA">
        <w:rPr>
          <w:rFonts w:asciiTheme="majorBidi" w:hAnsiTheme="majorBidi" w:cstheme="majorBidi"/>
          <w:bCs/>
          <w:sz w:val="24"/>
          <w:szCs w:val="24"/>
        </w:rPr>
        <w:t xml:space="preserve"> </w:t>
      </w:r>
      <w:r w:rsidR="00F86C58" w:rsidRPr="00482EBA">
        <w:rPr>
          <w:rFonts w:asciiTheme="majorBidi" w:hAnsiTheme="majorBidi" w:cstheme="majorBidi"/>
          <w:bCs/>
          <w:w w:val="102"/>
          <w:sz w:val="24"/>
          <w:szCs w:val="24"/>
        </w:rPr>
        <w:t>University</w:t>
      </w:r>
      <w:r w:rsidR="00F86C58" w:rsidRPr="00482EBA">
        <w:rPr>
          <w:rFonts w:asciiTheme="majorBidi" w:hAnsiTheme="majorBidi" w:cstheme="majorBidi"/>
          <w:bCs/>
          <w:sz w:val="24"/>
          <w:szCs w:val="24"/>
        </w:rPr>
        <w:t xml:space="preserve"> </w:t>
      </w:r>
      <w:r w:rsidR="00F86C58" w:rsidRPr="00482EBA">
        <w:rPr>
          <w:rFonts w:asciiTheme="majorBidi" w:hAnsiTheme="majorBidi" w:cstheme="majorBidi"/>
          <w:bCs/>
          <w:w w:val="102"/>
          <w:sz w:val="24"/>
          <w:szCs w:val="24"/>
        </w:rPr>
        <w:t>website:</w:t>
      </w:r>
      <w:r w:rsidR="00F86C58" w:rsidRPr="00482EBA">
        <w:rPr>
          <w:rFonts w:asciiTheme="majorBidi" w:hAnsiTheme="majorBidi" w:cstheme="majorBidi"/>
          <w:bCs/>
          <w:sz w:val="24"/>
          <w:szCs w:val="24"/>
        </w:rPr>
        <w:t xml:space="preserve"> </w:t>
      </w:r>
    </w:p>
    <w:p w14:paraId="568F91B5" w14:textId="77777777" w:rsidR="00702A59" w:rsidRPr="00482EBA" w:rsidRDefault="00000000" w:rsidP="00482EBA">
      <w:pPr>
        <w:spacing w:before="3" w:line="360" w:lineRule="auto"/>
        <w:jc w:val="center"/>
        <w:rPr>
          <w:rStyle w:val="Hyperlink"/>
          <w:rFonts w:asciiTheme="majorBidi" w:hAnsiTheme="majorBidi" w:cstheme="majorBidi"/>
          <w:b/>
          <w:i/>
          <w:iCs/>
          <w:w w:val="102"/>
          <w:sz w:val="24"/>
          <w:szCs w:val="24"/>
        </w:rPr>
      </w:pPr>
      <w:hyperlink r:id="rId9" w:history="1">
        <w:r w:rsidR="00702A59" w:rsidRPr="00482EBA">
          <w:rPr>
            <w:rStyle w:val="Hyperlink"/>
            <w:rFonts w:asciiTheme="majorBidi" w:hAnsiTheme="majorBidi" w:cstheme="majorBidi"/>
            <w:b/>
            <w:i/>
            <w:iCs/>
            <w:w w:val="102"/>
            <w:sz w:val="24"/>
            <w:szCs w:val="24"/>
          </w:rPr>
          <w:t>www.must.edu.eg</w:t>
        </w:r>
      </w:hyperlink>
      <w:r w:rsidR="00702A59" w:rsidRPr="00482EBA">
        <w:rPr>
          <w:rStyle w:val="Hyperlink"/>
          <w:rFonts w:asciiTheme="majorBidi" w:hAnsiTheme="majorBidi" w:cstheme="majorBidi"/>
          <w:b/>
          <w:i/>
          <w:iCs/>
          <w:w w:val="102"/>
          <w:sz w:val="24"/>
          <w:szCs w:val="24"/>
        </w:rPr>
        <w:t xml:space="preserve"> </w:t>
      </w:r>
    </w:p>
    <w:p w14:paraId="5CD5C16A" w14:textId="77777777" w:rsidR="00BF695A" w:rsidRDefault="00BF695A" w:rsidP="00482EBA">
      <w:pPr>
        <w:spacing w:before="6" w:line="360" w:lineRule="auto"/>
        <w:rPr>
          <w:rFonts w:asciiTheme="majorBidi" w:hAnsiTheme="majorBidi" w:cstheme="majorBidi"/>
          <w:sz w:val="24"/>
          <w:szCs w:val="24"/>
        </w:rPr>
      </w:pPr>
    </w:p>
    <w:p w14:paraId="0F69F898" w14:textId="77777777" w:rsidR="00354AE4" w:rsidRPr="00482EBA" w:rsidRDefault="00354AE4" w:rsidP="00482EBA">
      <w:pPr>
        <w:spacing w:before="6" w:line="360" w:lineRule="auto"/>
        <w:rPr>
          <w:rFonts w:asciiTheme="majorBidi" w:hAnsiTheme="majorBidi" w:cstheme="majorBidi"/>
          <w:sz w:val="24"/>
          <w:szCs w:val="24"/>
        </w:rPr>
      </w:pPr>
    </w:p>
    <w:p w14:paraId="6F72A713" w14:textId="77777777" w:rsidR="00BF695A" w:rsidRPr="00482EBA" w:rsidRDefault="00F86C58" w:rsidP="00482EBA">
      <w:pPr>
        <w:spacing w:line="360" w:lineRule="auto"/>
        <w:jc w:val="both"/>
        <w:outlineLvl w:val="0"/>
        <w:rPr>
          <w:rFonts w:asciiTheme="majorBidi" w:hAnsiTheme="majorBidi" w:cstheme="majorBidi"/>
          <w:b/>
          <w:sz w:val="24"/>
          <w:szCs w:val="24"/>
        </w:rPr>
      </w:pPr>
      <w:r w:rsidRPr="00482EBA">
        <w:rPr>
          <w:rFonts w:asciiTheme="majorBidi" w:hAnsiTheme="majorBidi" w:cstheme="majorBidi"/>
          <w:b/>
          <w:sz w:val="24"/>
          <w:szCs w:val="24"/>
        </w:rPr>
        <w:lastRenderedPageBreak/>
        <w:t>Course Description</w:t>
      </w:r>
    </w:p>
    <w:p w14:paraId="1C806529" w14:textId="69EBAE90" w:rsidR="00AE1D76" w:rsidRPr="00291ED2" w:rsidRDefault="00AE1D76" w:rsidP="00291ED2">
      <w:pPr>
        <w:spacing w:line="360" w:lineRule="auto"/>
        <w:jc w:val="both"/>
        <w:rPr>
          <w:rFonts w:asciiTheme="majorBidi" w:hAnsiTheme="majorBidi" w:cstheme="majorBidi"/>
          <w:sz w:val="24"/>
          <w:szCs w:val="24"/>
          <w:lang w:bidi="ar-EG"/>
        </w:rPr>
      </w:pPr>
      <w:r w:rsidRPr="00291ED2">
        <w:rPr>
          <w:rFonts w:asciiTheme="majorBidi" w:hAnsiTheme="majorBidi" w:cstheme="majorBidi"/>
          <w:sz w:val="24"/>
          <w:szCs w:val="24"/>
          <w:lang w:bidi="ar-EG"/>
        </w:rPr>
        <w:t xml:space="preserve">The students should understand </w:t>
      </w:r>
      <w:r w:rsidR="00291ED2" w:rsidRPr="00291ED2">
        <w:rPr>
          <w:rFonts w:asciiTheme="majorBidi" w:hAnsiTheme="majorBidi" w:cstheme="majorBidi"/>
          <w:sz w:val="24"/>
          <w:szCs w:val="24"/>
          <w:lang w:bidi="ar-EG"/>
        </w:rPr>
        <w:t xml:space="preserve">the fundamental’s principles of fluid mechanics, where the basic concepts of mass conservation are introduced and the fundamental energy equations and relations (such as the differential momentum and the Reynolds analogy) are developed. Also, this course presents </w:t>
      </w:r>
      <w:proofErr w:type="gramStart"/>
      <w:r w:rsidR="00291ED2" w:rsidRPr="00291ED2">
        <w:rPr>
          <w:rFonts w:asciiTheme="majorBidi" w:hAnsiTheme="majorBidi" w:cstheme="majorBidi"/>
          <w:sz w:val="24"/>
          <w:szCs w:val="24"/>
          <w:lang w:bidi="ar-EG"/>
        </w:rPr>
        <w:t>a number of</w:t>
      </w:r>
      <w:proofErr w:type="gramEnd"/>
      <w:r w:rsidR="00291ED2" w:rsidRPr="00291ED2">
        <w:rPr>
          <w:rFonts w:asciiTheme="majorBidi" w:hAnsiTheme="majorBidi" w:cstheme="majorBidi"/>
          <w:sz w:val="24"/>
          <w:szCs w:val="24"/>
          <w:lang w:bidi="ar-EG"/>
        </w:rPr>
        <w:t xml:space="preserve"> examples and problems that occur in some heat transfer equipment</w:t>
      </w:r>
      <w:r w:rsidR="00291ED2" w:rsidRPr="00291ED2">
        <w:rPr>
          <w:rFonts w:asciiTheme="majorBidi" w:hAnsiTheme="majorBidi" w:cstheme="majorBidi"/>
          <w:sz w:val="24"/>
          <w:szCs w:val="24"/>
          <w:lang w:bidi="ar-EG"/>
        </w:rPr>
        <w:t>.</w:t>
      </w:r>
    </w:p>
    <w:p w14:paraId="47D61FF8" w14:textId="77777777" w:rsidR="009E7428" w:rsidRPr="00482EBA" w:rsidRDefault="009E7428" w:rsidP="00482EBA">
      <w:pPr>
        <w:spacing w:before="5" w:line="360" w:lineRule="auto"/>
        <w:rPr>
          <w:rFonts w:asciiTheme="majorBidi" w:hAnsiTheme="majorBidi" w:cstheme="majorBidi"/>
          <w:sz w:val="24"/>
          <w:szCs w:val="24"/>
        </w:rPr>
      </w:pPr>
    </w:p>
    <w:p w14:paraId="7C95582A" w14:textId="77777777" w:rsidR="00BF695A" w:rsidRPr="00482EBA" w:rsidRDefault="00F86C58" w:rsidP="00482EBA">
      <w:pPr>
        <w:spacing w:line="360" w:lineRule="auto"/>
        <w:jc w:val="both"/>
        <w:outlineLvl w:val="0"/>
        <w:rPr>
          <w:rFonts w:asciiTheme="majorBidi" w:hAnsiTheme="majorBidi" w:cstheme="majorBidi"/>
          <w:b/>
          <w:sz w:val="24"/>
          <w:szCs w:val="24"/>
        </w:rPr>
      </w:pPr>
      <w:r w:rsidRPr="00482EBA">
        <w:rPr>
          <w:rFonts w:asciiTheme="majorBidi" w:hAnsiTheme="majorBidi" w:cstheme="majorBidi"/>
          <w:b/>
          <w:sz w:val="24"/>
          <w:szCs w:val="24"/>
        </w:rPr>
        <w:t>Course Aims and Objectives</w:t>
      </w:r>
    </w:p>
    <w:p w14:paraId="086432C1" w14:textId="77777777" w:rsidR="00F61EC6" w:rsidRPr="00482EBA" w:rsidRDefault="00F61EC6" w:rsidP="00482EBA">
      <w:pPr>
        <w:spacing w:line="360" w:lineRule="auto"/>
        <w:jc w:val="both"/>
        <w:rPr>
          <w:rFonts w:asciiTheme="majorBidi" w:hAnsiTheme="majorBidi" w:cstheme="majorBidi"/>
          <w:sz w:val="24"/>
          <w:szCs w:val="24"/>
        </w:rPr>
      </w:pPr>
    </w:p>
    <w:p w14:paraId="06FBD462" w14:textId="6C279C55" w:rsidR="00AE1D76" w:rsidRPr="006656D0" w:rsidRDefault="00AE1D76" w:rsidP="006656D0">
      <w:pPr>
        <w:pStyle w:val="ListParagraph"/>
        <w:numPr>
          <w:ilvl w:val="0"/>
          <w:numId w:val="3"/>
        </w:numPr>
        <w:spacing w:line="360" w:lineRule="auto"/>
        <w:ind w:left="426" w:hanging="426"/>
        <w:rPr>
          <w:rFonts w:asciiTheme="majorBidi" w:hAnsiTheme="majorBidi" w:cstheme="majorBidi"/>
          <w:sz w:val="24"/>
          <w:szCs w:val="24"/>
          <w:lang w:bidi="ar-EG"/>
        </w:rPr>
      </w:pPr>
      <w:r w:rsidRPr="006656D0">
        <w:rPr>
          <w:rFonts w:asciiTheme="majorBidi" w:hAnsiTheme="majorBidi" w:cstheme="majorBidi"/>
          <w:sz w:val="24"/>
          <w:szCs w:val="24"/>
          <w:lang w:bidi="ar-EG"/>
        </w:rPr>
        <w:t xml:space="preserve">To understand the </w:t>
      </w:r>
      <w:r w:rsidR="00291ED2" w:rsidRPr="006656D0">
        <w:rPr>
          <w:rFonts w:asciiTheme="majorBidi" w:hAnsiTheme="majorBidi" w:cstheme="majorBidi"/>
          <w:sz w:val="24"/>
          <w:szCs w:val="24"/>
          <w:lang w:bidi="ar-EG"/>
        </w:rPr>
        <w:t>fluid properties and their effect on fluid dynamics.</w:t>
      </w:r>
    </w:p>
    <w:p w14:paraId="060F64E9" w14:textId="29F38626" w:rsidR="00AE1D76" w:rsidRPr="006656D0" w:rsidRDefault="009876A3" w:rsidP="006656D0">
      <w:pPr>
        <w:pStyle w:val="ListParagraph"/>
        <w:numPr>
          <w:ilvl w:val="0"/>
          <w:numId w:val="3"/>
        </w:numPr>
        <w:spacing w:line="360" w:lineRule="auto"/>
        <w:ind w:left="426" w:hanging="426"/>
        <w:rPr>
          <w:rFonts w:asciiTheme="majorBidi" w:hAnsiTheme="majorBidi" w:cstheme="majorBidi"/>
          <w:sz w:val="24"/>
          <w:szCs w:val="24"/>
          <w:lang w:bidi="ar-EG"/>
        </w:rPr>
      </w:pPr>
      <w:r w:rsidRPr="006656D0">
        <w:rPr>
          <w:rFonts w:asciiTheme="majorBidi" w:hAnsiTheme="majorBidi" w:cstheme="majorBidi"/>
          <w:sz w:val="24"/>
          <w:szCs w:val="24"/>
          <w:lang w:bidi="ar-EG"/>
        </w:rPr>
        <w:t xml:space="preserve">To </w:t>
      </w:r>
      <w:r w:rsidR="006656D0" w:rsidRPr="006656D0">
        <w:rPr>
          <w:rFonts w:asciiTheme="majorBidi" w:hAnsiTheme="majorBidi" w:cstheme="majorBidi"/>
          <w:sz w:val="24"/>
          <w:szCs w:val="24"/>
          <w:lang w:bidi="ar-EG"/>
        </w:rPr>
        <w:t>apply fluid momentum and Bernoulli’s equations to determine the force produced by the fluid</w:t>
      </w:r>
      <w:r w:rsidR="006656D0">
        <w:rPr>
          <w:rFonts w:asciiTheme="majorBidi" w:hAnsiTheme="majorBidi" w:cstheme="majorBidi"/>
          <w:sz w:val="24"/>
          <w:szCs w:val="24"/>
          <w:lang w:bidi="ar-EG"/>
        </w:rPr>
        <w:t>.</w:t>
      </w:r>
    </w:p>
    <w:p w14:paraId="179EDFB1" w14:textId="1506AE81" w:rsidR="00AE1D76" w:rsidRPr="00354AE4" w:rsidRDefault="009876A3" w:rsidP="006656D0">
      <w:pPr>
        <w:pStyle w:val="ListParagraph"/>
        <w:numPr>
          <w:ilvl w:val="0"/>
          <w:numId w:val="3"/>
        </w:numPr>
        <w:spacing w:line="360" w:lineRule="auto"/>
        <w:ind w:left="426" w:hanging="426"/>
        <w:rPr>
          <w:rFonts w:asciiTheme="majorBidi" w:hAnsiTheme="majorBidi" w:cstheme="majorBidi"/>
          <w:color w:val="FF0000"/>
          <w:sz w:val="24"/>
          <w:szCs w:val="24"/>
        </w:rPr>
      </w:pPr>
      <w:r w:rsidRPr="006656D0">
        <w:rPr>
          <w:rFonts w:asciiTheme="majorBidi" w:hAnsiTheme="majorBidi" w:cstheme="majorBidi"/>
          <w:sz w:val="24"/>
          <w:szCs w:val="24"/>
          <w:lang w:bidi="ar-EG"/>
        </w:rPr>
        <w:t xml:space="preserve">To </w:t>
      </w:r>
      <w:r w:rsidR="006656D0" w:rsidRPr="006656D0">
        <w:rPr>
          <w:rFonts w:asciiTheme="majorBidi" w:hAnsiTheme="majorBidi" w:cstheme="majorBidi"/>
          <w:sz w:val="24"/>
          <w:szCs w:val="24"/>
          <w:lang w:bidi="ar-EG"/>
        </w:rPr>
        <w:t>identify fluid flow resistance due to flow through conduits</w:t>
      </w:r>
      <w:r w:rsidR="006656D0" w:rsidRPr="006656D0">
        <w:rPr>
          <w:rFonts w:asciiTheme="majorBidi" w:hAnsiTheme="majorBidi" w:cstheme="majorBidi"/>
          <w:color w:val="FF0000"/>
          <w:sz w:val="24"/>
          <w:szCs w:val="24"/>
        </w:rPr>
        <w:t>.</w:t>
      </w:r>
    </w:p>
    <w:p w14:paraId="101B86D3" w14:textId="77777777" w:rsidR="004C568A" w:rsidRPr="00482EBA" w:rsidRDefault="004C568A" w:rsidP="006656D0">
      <w:pPr>
        <w:tabs>
          <w:tab w:val="right" w:pos="240"/>
        </w:tabs>
        <w:spacing w:line="360" w:lineRule="auto"/>
        <w:jc w:val="both"/>
        <w:rPr>
          <w:rFonts w:asciiTheme="majorBidi" w:hAnsiTheme="majorBidi" w:cstheme="majorBidi"/>
          <w:sz w:val="24"/>
          <w:szCs w:val="24"/>
        </w:rPr>
      </w:pPr>
    </w:p>
    <w:p w14:paraId="51A81C53" w14:textId="77777777" w:rsidR="00A97F1F" w:rsidRPr="00482EBA" w:rsidRDefault="00A97F1F" w:rsidP="00482EBA">
      <w:pPr>
        <w:pStyle w:val="ColorfulList-Accent11"/>
        <w:spacing w:line="360" w:lineRule="auto"/>
        <w:ind w:left="0"/>
        <w:jc w:val="both"/>
        <w:outlineLvl w:val="0"/>
        <w:rPr>
          <w:rFonts w:asciiTheme="majorBidi" w:hAnsiTheme="majorBidi" w:cstheme="majorBidi"/>
        </w:rPr>
      </w:pPr>
      <w:r w:rsidRPr="00482EBA">
        <w:rPr>
          <w:rFonts w:asciiTheme="majorBidi" w:hAnsiTheme="majorBidi" w:cstheme="majorBidi"/>
          <w:b/>
        </w:rPr>
        <w:t xml:space="preserve">Learning outcomes of the course </w:t>
      </w:r>
      <w:r w:rsidR="00047CE0" w:rsidRPr="00482EBA">
        <w:rPr>
          <w:rFonts w:asciiTheme="majorBidi" w:hAnsiTheme="majorBidi" w:cstheme="majorBidi"/>
          <w:b/>
        </w:rPr>
        <w:t>(ILOS</w:t>
      </w:r>
      <w:r w:rsidRPr="00482EBA">
        <w:rPr>
          <w:rFonts w:asciiTheme="majorBidi" w:hAnsiTheme="majorBidi" w:cstheme="majorBidi"/>
          <w:b/>
        </w:rPr>
        <w:t>):</w:t>
      </w:r>
    </w:p>
    <w:p w14:paraId="39537E3D" w14:textId="77777777" w:rsidR="00A97F1F" w:rsidRDefault="00354AE4" w:rsidP="00482EBA">
      <w:pPr>
        <w:spacing w:before="19" w:line="360" w:lineRule="auto"/>
        <w:jc w:val="both"/>
        <w:rPr>
          <w:rFonts w:asciiTheme="majorBidi" w:hAnsiTheme="majorBidi" w:cstheme="majorBidi"/>
          <w:b/>
          <w:color w:val="FF0000"/>
          <w:sz w:val="24"/>
          <w:szCs w:val="24"/>
        </w:rPr>
      </w:pPr>
      <w:r w:rsidRPr="00354AE4">
        <w:rPr>
          <w:rFonts w:asciiTheme="majorBidi" w:hAnsiTheme="majorBidi" w:cstheme="majorBidi"/>
          <w:b/>
          <w:color w:val="FF0000"/>
          <w:sz w:val="24"/>
          <w:szCs w:val="24"/>
        </w:rPr>
        <w:t>(FROM NARS 2018)</w:t>
      </w:r>
      <w:r>
        <w:rPr>
          <w:rFonts w:asciiTheme="majorBidi" w:hAnsiTheme="majorBidi" w:cstheme="majorBidi"/>
          <w:b/>
          <w:color w:val="FF0000"/>
          <w:sz w:val="24"/>
          <w:szCs w:val="24"/>
        </w:rPr>
        <w:t xml:space="preserve"> according to the course</w:t>
      </w:r>
    </w:p>
    <w:p w14:paraId="531EABB9" w14:textId="77777777" w:rsidR="00C92DFF" w:rsidRPr="00354AE4" w:rsidRDefault="00C92DFF" w:rsidP="00482EBA">
      <w:pPr>
        <w:spacing w:before="19" w:line="360" w:lineRule="auto"/>
        <w:jc w:val="both"/>
        <w:rPr>
          <w:rFonts w:asciiTheme="majorBidi" w:hAnsiTheme="majorBidi" w:cstheme="majorBidi"/>
          <w:b/>
          <w:color w:val="FF0000"/>
          <w:sz w:val="24"/>
          <w:szCs w:val="24"/>
        </w:rPr>
      </w:pPr>
      <w:r>
        <w:rPr>
          <w:rFonts w:asciiTheme="majorBidi" w:hAnsiTheme="majorBidi" w:cstheme="majorBidi"/>
          <w:b/>
          <w:color w:val="FF0000"/>
          <w:sz w:val="24"/>
          <w:szCs w:val="24"/>
        </w:rPr>
        <w:t xml:space="preserve">Down is an </w:t>
      </w:r>
      <w:proofErr w:type="gramStart"/>
      <w:r>
        <w:rPr>
          <w:rFonts w:asciiTheme="majorBidi" w:hAnsiTheme="majorBidi" w:cstheme="majorBidi"/>
          <w:b/>
          <w:color w:val="FF0000"/>
          <w:sz w:val="24"/>
          <w:szCs w:val="24"/>
        </w:rPr>
        <w:t>example</w:t>
      </w:r>
      <w:proofErr w:type="gramEnd"/>
      <w:r>
        <w:rPr>
          <w:rFonts w:asciiTheme="majorBidi" w:hAnsiTheme="majorBidi" w:cstheme="majorBidi"/>
          <w:b/>
          <w:color w:val="FF0000"/>
          <w:sz w:val="24"/>
          <w:szCs w:val="24"/>
        </w:rPr>
        <w:t xml:space="preserve"> </w:t>
      </w:r>
    </w:p>
    <w:tbl>
      <w:tblPr>
        <w:tblStyle w:val="TableGrid"/>
        <w:tblW w:w="9289" w:type="dxa"/>
        <w:jc w:val="center"/>
        <w:tblLook w:val="04A0" w:firstRow="1" w:lastRow="0" w:firstColumn="1" w:lastColumn="0" w:noHBand="0" w:noVBand="1"/>
      </w:tblPr>
      <w:tblGrid>
        <w:gridCol w:w="2245"/>
        <w:gridCol w:w="7044"/>
      </w:tblGrid>
      <w:tr w:rsidR="00A97F1F" w:rsidRPr="00482EBA" w14:paraId="56D0FA5A" w14:textId="77777777" w:rsidTr="009876A3">
        <w:trPr>
          <w:jc w:val="center"/>
        </w:trPr>
        <w:tc>
          <w:tcPr>
            <w:tcW w:w="2245" w:type="dxa"/>
            <w:tcBorders>
              <w:top w:val="single" w:sz="4" w:space="0" w:color="auto"/>
              <w:left w:val="single" w:sz="4" w:space="0" w:color="auto"/>
              <w:bottom w:val="single" w:sz="4" w:space="0" w:color="auto"/>
              <w:right w:val="single" w:sz="4" w:space="0" w:color="auto"/>
            </w:tcBorders>
            <w:hideMark/>
          </w:tcPr>
          <w:p w14:paraId="5AAEAF92" w14:textId="77777777" w:rsidR="00A97F1F" w:rsidRPr="00482EBA" w:rsidRDefault="00A97F1F" w:rsidP="00482EBA">
            <w:pPr>
              <w:pStyle w:val="ListParagraph"/>
              <w:numPr>
                <w:ilvl w:val="0"/>
                <w:numId w:val="5"/>
              </w:numPr>
              <w:spacing w:line="360" w:lineRule="auto"/>
              <w:ind w:left="215" w:hanging="215"/>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t>Knowledge and Understanding:</w:t>
            </w:r>
          </w:p>
        </w:tc>
        <w:tc>
          <w:tcPr>
            <w:tcW w:w="7044" w:type="dxa"/>
            <w:tcBorders>
              <w:top w:val="single" w:sz="4" w:space="0" w:color="auto"/>
              <w:left w:val="single" w:sz="4" w:space="0" w:color="auto"/>
              <w:bottom w:val="single" w:sz="4" w:space="0" w:color="auto"/>
              <w:right w:val="single" w:sz="4" w:space="0" w:color="auto"/>
            </w:tcBorders>
            <w:hideMark/>
          </w:tcPr>
          <w:p w14:paraId="7A926C4C" w14:textId="77777777" w:rsidR="005F1D2B" w:rsidRPr="00482EBA" w:rsidRDefault="005F1D2B" w:rsidP="00482EBA">
            <w:pPr>
              <w:spacing w:line="360" w:lineRule="auto"/>
              <w:ind w:right="-46"/>
              <w:jc w:val="both"/>
              <w:rPr>
                <w:rFonts w:asciiTheme="majorBidi" w:hAnsiTheme="majorBidi" w:cstheme="majorBidi"/>
                <w:sz w:val="24"/>
                <w:szCs w:val="24"/>
                <w:lang w:bidi="ar-EG"/>
              </w:rPr>
            </w:pPr>
            <w:r w:rsidRPr="00482EBA">
              <w:rPr>
                <w:rFonts w:asciiTheme="majorBidi" w:hAnsiTheme="majorBidi" w:cstheme="majorBidi"/>
                <w:sz w:val="24"/>
                <w:szCs w:val="24"/>
                <w:lang w:bidi="ar-EG"/>
              </w:rPr>
              <w:t>Acquiring knowledge and understanding of:</w:t>
            </w:r>
          </w:p>
          <w:p w14:paraId="5E518DE7" w14:textId="77777777" w:rsidR="005F1D2B" w:rsidRPr="00482EBA" w:rsidRDefault="005F1D2B" w:rsidP="00482EBA">
            <w:pPr>
              <w:numPr>
                <w:ilvl w:val="0"/>
                <w:numId w:val="13"/>
              </w:numPr>
              <w:tabs>
                <w:tab w:val="right" w:pos="240"/>
              </w:tabs>
              <w:spacing w:line="360" w:lineRule="auto"/>
              <w:ind w:right="-46"/>
              <w:jc w:val="both"/>
              <w:rPr>
                <w:rFonts w:asciiTheme="majorBidi" w:hAnsiTheme="majorBidi" w:cstheme="majorBidi"/>
                <w:sz w:val="24"/>
                <w:szCs w:val="24"/>
                <w:lang w:bidi="ar-EG"/>
              </w:rPr>
            </w:pPr>
            <w:r w:rsidRPr="00482EBA">
              <w:rPr>
                <w:rFonts w:asciiTheme="majorBidi" w:hAnsiTheme="majorBidi" w:cstheme="majorBidi"/>
                <w:sz w:val="24"/>
                <w:szCs w:val="24"/>
                <w:lang w:bidi="ar-EG"/>
              </w:rPr>
              <w:t>Principles of design including elements design, process and/or a system related to specific disciplines.</w:t>
            </w:r>
          </w:p>
          <w:p w14:paraId="79BDBF24" w14:textId="77777777" w:rsidR="005F1D2B" w:rsidRPr="00482EBA" w:rsidRDefault="005F1D2B" w:rsidP="00482EBA">
            <w:pPr>
              <w:numPr>
                <w:ilvl w:val="0"/>
                <w:numId w:val="14"/>
              </w:numPr>
              <w:tabs>
                <w:tab w:val="right" w:pos="240"/>
              </w:tabs>
              <w:spacing w:line="360" w:lineRule="auto"/>
              <w:ind w:right="-46"/>
              <w:jc w:val="both"/>
              <w:rPr>
                <w:rFonts w:asciiTheme="majorBidi" w:hAnsiTheme="majorBidi" w:cstheme="majorBidi"/>
                <w:sz w:val="24"/>
                <w:szCs w:val="24"/>
                <w:lang w:bidi="ar-EG"/>
              </w:rPr>
            </w:pPr>
            <w:r w:rsidRPr="00482EBA">
              <w:rPr>
                <w:rFonts w:asciiTheme="majorBidi" w:hAnsiTheme="majorBidi" w:cstheme="majorBidi"/>
                <w:sz w:val="24"/>
                <w:szCs w:val="24"/>
                <w:lang w:bidi="ar-EG"/>
              </w:rPr>
              <w:t>Current engineering technologies as related to disciplines.</w:t>
            </w:r>
          </w:p>
          <w:p w14:paraId="7F5ABB50" w14:textId="77777777" w:rsidR="00A97F1F" w:rsidRPr="00482EBA" w:rsidRDefault="005F1D2B" w:rsidP="00482EBA">
            <w:pPr>
              <w:numPr>
                <w:ilvl w:val="0"/>
                <w:numId w:val="15"/>
              </w:numPr>
              <w:autoSpaceDE w:val="0"/>
              <w:autoSpaceDN w:val="0"/>
              <w:adjustRightInd w:val="0"/>
              <w:spacing w:line="360" w:lineRule="auto"/>
              <w:jc w:val="both"/>
              <w:rPr>
                <w:rFonts w:asciiTheme="majorBidi" w:hAnsiTheme="majorBidi" w:cstheme="majorBidi"/>
                <w:sz w:val="24"/>
                <w:szCs w:val="24"/>
                <w:lang w:bidi="ar-EG"/>
              </w:rPr>
            </w:pPr>
            <w:r w:rsidRPr="00482EBA">
              <w:rPr>
                <w:rFonts w:asciiTheme="majorBidi" w:hAnsiTheme="majorBidi" w:cstheme="majorBidi"/>
                <w:sz w:val="24"/>
                <w:szCs w:val="24"/>
                <w:lang w:bidi="ar-EG"/>
              </w:rPr>
              <w:t xml:space="preserve">Fundamentals of problem identification, </w:t>
            </w:r>
            <w:proofErr w:type="gramStart"/>
            <w:r w:rsidRPr="00482EBA">
              <w:rPr>
                <w:rFonts w:asciiTheme="majorBidi" w:hAnsiTheme="majorBidi" w:cstheme="majorBidi"/>
                <w:sz w:val="24"/>
                <w:szCs w:val="24"/>
                <w:lang w:bidi="ar-EG"/>
              </w:rPr>
              <w:t>formulation</w:t>
            </w:r>
            <w:proofErr w:type="gramEnd"/>
            <w:r w:rsidRPr="00482EBA">
              <w:rPr>
                <w:rFonts w:asciiTheme="majorBidi" w:hAnsiTheme="majorBidi" w:cstheme="majorBidi"/>
                <w:sz w:val="24"/>
                <w:szCs w:val="24"/>
                <w:lang w:bidi="ar-EG"/>
              </w:rPr>
              <w:t xml:space="preserve"> and solution in the areas of Mechatronics;</w:t>
            </w:r>
          </w:p>
        </w:tc>
      </w:tr>
      <w:tr w:rsidR="00A97F1F" w:rsidRPr="00482EBA" w14:paraId="0128BAE9" w14:textId="77777777" w:rsidTr="009876A3">
        <w:trPr>
          <w:jc w:val="center"/>
        </w:trPr>
        <w:tc>
          <w:tcPr>
            <w:tcW w:w="2245" w:type="dxa"/>
            <w:tcBorders>
              <w:top w:val="single" w:sz="4" w:space="0" w:color="auto"/>
              <w:left w:val="single" w:sz="4" w:space="0" w:color="auto"/>
              <w:bottom w:val="single" w:sz="4" w:space="0" w:color="auto"/>
              <w:right w:val="single" w:sz="4" w:space="0" w:color="auto"/>
            </w:tcBorders>
            <w:hideMark/>
          </w:tcPr>
          <w:p w14:paraId="2A212623" w14:textId="77777777" w:rsidR="00A97F1F" w:rsidRPr="00482EBA" w:rsidRDefault="00A97F1F" w:rsidP="00482EBA">
            <w:pPr>
              <w:pStyle w:val="ColorfulList-Accent11"/>
              <w:numPr>
                <w:ilvl w:val="0"/>
                <w:numId w:val="5"/>
              </w:numPr>
              <w:spacing w:line="360" w:lineRule="auto"/>
              <w:ind w:left="215" w:hanging="215"/>
              <w:rPr>
                <w:rFonts w:asciiTheme="majorBidi" w:eastAsia="Times New Roman" w:hAnsiTheme="majorBidi" w:cstheme="majorBidi"/>
              </w:rPr>
            </w:pPr>
            <w:r w:rsidRPr="00482EBA">
              <w:rPr>
                <w:rFonts w:asciiTheme="majorBidi" w:eastAsia="Times New Roman" w:hAnsiTheme="majorBidi" w:cstheme="majorBidi"/>
              </w:rPr>
              <w:t>Intellectual Skills</w:t>
            </w:r>
          </w:p>
        </w:tc>
        <w:tc>
          <w:tcPr>
            <w:tcW w:w="7044" w:type="dxa"/>
            <w:tcBorders>
              <w:top w:val="single" w:sz="4" w:space="0" w:color="auto"/>
              <w:left w:val="single" w:sz="4" w:space="0" w:color="auto"/>
              <w:bottom w:val="single" w:sz="4" w:space="0" w:color="auto"/>
              <w:right w:val="single" w:sz="4" w:space="0" w:color="auto"/>
            </w:tcBorders>
            <w:hideMark/>
          </w:tcPr>
          <w:p w14:paraId="54C0E594" w14:textId="77777777" w:rsidR="005F1D2B" w:rsidRPr="00482EBA" w:rsidRDefault="005F1D2B" w:rsidP="00482EBA">
            <w:pPr>
              <w:pStyle w:val="BlockText"/>
              <w:numPr>
                <w:ilvl w:val="0"/>
                <w:numId w:val="16"/>
              </w:numPr>
              <w:spacing w:line="360" w:lineRule="auto"/>
              <w:ind w:right="-46"/>
              <w:rPr>
                <w:rFonts w:asciiTheme="majorBidi" w:hAnsiTheme="majorBidi" w:cstheme="majorBidi"/>
                <w:color w:val="auto"/>
                <w:lang w:eastAsia="en-US" w:bidi="ar-EG"/>
              </w:rPr>
            </w:pPr>
            <w:r w:rsidRPr="00482EBA">
              <w:rPr>
                <w:rFonts w:asciiTheme="majorBidi" w:hAnsiTheme="majorBidi" w:cstheme="majorBidi"/>
                <w:color w:val="auto"/>
                <w:lang w:eastAsia="en-US" w:bidi="ar-EG"/>
              </w:rPr>
              <w:t xml:space="preserve">Assess and evaluate effectively the characteristics and performance of components, systems and </w:t>
            </w:r>
            <w:proofErr w:type="gramStart"/>
            <w:r w:rsidRPr="00482EBA">
              <w:rPr>
                <w:rFonts w:asciiTheme="majorBidi" w:hAnsiTheme="majorBidi" w:cstheme="majorBidi"/>
                <w:color w:val="auto"/>
                <w:lang w:eastAsia="en-US" w:bidi="ar-EG"/>
              </w:rPr>
              <w:t>processes</w:t>
            </w:r>
            <w:proofErr w:type="gramEnd"/>
            <w:r w:rsidRPr="00482EBA">
              <w:rPr>
                <w:rFonts w:asciiTheme="majorBidi" w:hAnsiTheme="majorBidi" w:cstheme="majorBidi"/>
                <w:color w:val="auto"/>
                <w:lang w:eastAsia="en-US" w:bidi="ar-EG"/>
              </w:rPr>
              <w:t xml:space="preserve"> </w:t>
            </w:r>
          </w:p>
          <w:p w14:paraId="073448F1" w14:textId="77777777" w:rsidR="005F1D2B" w:rsidRPr="00482EBA" w:rsidRDefault="005F1D2B" w:rsidP="00482EBA">
            <w:pPr>
              <w:numPr>
                <w:ilvl w:val="0"/>
                <w:numId w:val="16"/>
              </w:numPr>
              <w:spacing w:line="360" w:lineRule="auto"/>
              <w:jc w:val="both"/>
              <w:rPr>
                <w:rFonts w:asciiTheme="majorBidi" w:hAnsiTheme="majorBidi" w:cstheme="majorBidi"/>
                <w:sz w:val="24"/>
                <w:szCs w:val="24"/>
                <w:lang w:bidi="ar-EG"/>
              </w:rPr>
            </w:pPr>
            <w:r w:rsidRPr="00482EBA">
              <w:rPr>
                <w:rFonts w:asciiTheme="majorBidi" w:hAnsiTheme="majorBidi" w:cstheme="majorBidi"/>
                <w:sz w:val="24"/>
                <w:szCs w:val="24"/>
                <w:lang w:bidi="ar-EG"/>
              </w:rPr>
              <w:t xml:space="preserve">Solve engineering design and production problems, often on the basis of limited and possibly contradicting </w:t>
            </w:r>
            <w:proofErr w:type="gramStart"/>
            <w:r w:rsidRPr="00482EBA">
              <w:rPr>
                <w:rFonts w:asciiTheme="majorBidi" w:hAnsiTheme="majorBidi" w:cstheme="majorBidi"/>
                <w:sz w:val="24"/>
                <w:szCs w:val="24"/>
                <w:lang w:bidi="ar-EG"/>
              </w:rPr>
              <w:t>information;</w:t>
            </w:r>
            <w:proofErr w:type="gramEnd"/>
            <w:r w:rsidRPr="00482EBA">
              <w:rPr>
                <w:rFonts w:asciiTheme="majorBidi" w:hAnsiTheme="majorBidi" w:cstheme="majorBidi"/>
                <w:sz w:val="24"/>
                <w:szCs w:val="24"/>
                <w:lang w:bidi="ar-EG"/>
              </w:rPr>
              <w:t xml:space="preserve"> </w:t>
            </w:r>
          </w:p>
          <w:p w14:paraId="7BDF07C9" w14:textId="77777777" w:rsidR="005F1D2B" w:rsidRPr="00482EBA" w:rsidRDefault="005F1D2B" w:rsidP="00482EBA">
            <w:pPr>
              <w:numPr>
                <w:ilvl w:val="0"/>
                <w:numId w:val="17"/>
              </w:numPr>
              <w:autoSpaceDE w:val="0"/>
              <w:autoSpaceDN w:val="0"/>
              <w:adjustRightInd w:val="0"/>
              <w:spacing w:line="360" w:lineRule="auto"/>
              <w:rPr>
                <w:rFonts w:asciiTheme="majorBidi" w:hAnsiTheme="majorBidi" w:cstheme="majorBidi"/>
                <w:sz w:val="24"/>
                <w:szCs w:val="24"/>
                <w:lang w:bidi="ar-EG"/>
              </w:rPr>
            </w:pPr>
            <w:r w:rsidRPr="00482EBA">
              <w:rPr>
                <w:rFonts w:asciiTheme="majorBidi" w:hAnsiTheme="majorBidi" w:cstheme="majorBidi"/>
                <w:sz w:val="24"/>
                <w:szCs w:val="24"/>
                <w:lang w:bidi="ar-EG"/>
              </w:rPr>
              <w:t>Apply knowledge of basic science and engineering fundamentals.</w:t>
            </w:r>
          </w:p>
          <w:p w14:paraId="363A99BD" w14:textId="77777777" w:rsidR="00A97F1F" w:rsidRPr="00482EBA" w:rsidRDefault="00A97F1F" w:rsidP="00482EBA">
            <w:pPr>
              <w:tabs>
                <w:tab w:val="right" w:pos="240"/>
              </w:tabs>
              <w:spacing w:line="360" w:lineRule="auto"/>
              <w:ind w:left="215" w:hanging="215"/>
              <w:jc w:val="both"/>
              <w:rPr>
                <w:rFonts w:asciiTheme="majorBidi" w:hAnsiTheme="majorBidi" w:cstheme="majorBidi"/>
                <w:sz w:val="24"/>
                <w:szCs w:val="24"/>
                <w:lang w:bidi="ar-EG"/>
              </w:rPr>
            </w:pPr>
          </w:p>
        </w:tc>
      </w:tr>
      <w:tr w:rsidR="00A97F1F" w:rsidRPr="00482EBA" w14:paraId="2182C256" w14:textId="77777777" w:rsidTr="009876A3">
        <w:trPr>
          <w:jc w:val="center"/>
        </w:trPr>
        <w:tc>
          <w:tcPr>
            <w:tcW w:w="2245" w:type="dxa"/>
            <w:tcBorders>
              <w:top w:val="single" w:sz="4" w:space="0" w:color="auto"/>
              <w:left w:val="single" w:sz="4" w:space="0" w:color="auto"/>
              <w:bottom w:val="single" w:sz="4" w:space="0" w:color="auto"/>
              <w:right w:val="single" w:sz="4" w:space="0" w:color="auto"/>
            </w:tcBorders>
            <w:hideMark/>
          </w:tcPr>
          <w:p w14:paraId="1297288E" w14:textId="77777777" w:rsidR="00A97F1F" w:rsidRPr="00482EBA" w:rsidRDefault="00A97F1F" w:rsidP="00482EBA">
            <w:pPr>
              <w:pStyle w:val="ColorfulList-Accent11"/>
              <w:numPr>
                <w:ilvl w:val="0"/>
                <w:numId w:val="5"/>
              </w:numPr>
              <w:spacing w:line="360" w:lineRule="auto"/>
              <w:ind w:left="215" w:hanging="215"/>
              <w:rPr>
                <w:rFonts w:asciiTheme="majorBidi" w:eastAsia="Times New Roman" w:hAnsiTheme="majorBidi" w:cstheme="majorBidi"/>
              </w:rPr>
            </w:pPr>
            <w:r w:rsidRPr="00482EBA">
              <w:rPr>
                <w:rFonts w:asciiTheme="majorBidi" w:eastAsia="Times New Roman" w:hAnsiTheme="majorBidi" w:cstheme="majorBidi"/>
              </w:rPr>
              <w:t>Practical and Professional Skills</w:t>
            </w:r>
          </w:p>
        </w:tc>
        <w:tc>
          <w:tcPr>
            <w:tcW w:w="7044" w:type="dxa"/>
            <w:tcBorders>
              <w:top w:val="single" w:sz="4" w:space="0" w:color="auto"/>
              <w:left w:val="single" w:sz="4" w:space="0" w:color="auto"/>
              <w:bottom w:val="single" w:sz="4" w:space="0" w:color="auto"/>
              <w:right w:val="single" w:sz="4" w:space="0" w:color="auto"/>
            </w:tcBorders>
            <w:hideMark/>
          </w:tcPr>
          <w:p w14:paraId="4BFB93FF" w14:textId="77777777" w:rsidR="005F1D2B" w:rsidRPr="00482EBA" w:rsidRDefault="005F1D2B" w:rsidP="00482EBA">
            <w:pPr>
              <w:tabs>
                <w:tab w:val="left" w:pos="240"/>
              </w:tabs>
              <w:spacing w:line="360" w:lineRule="auto"/>
              <w:ind w:left="240" w:right="-46" w:hanging="240"/>
              <w:jc w:val="both"/>
              <w:rPr>
                <w:rFonts w:asciiTheme="majorBidi" w:hAnsiTheme="majorBidi" w:cstheme="majorBidi"/>
                <w:sz w:val="24"/>
                <w:szCs w:val="24"/>
                <w:lang w:bidi="ar-EG"/>
              </w:rPr>
            </w:pPr>
            <w:r w:rsidRPr="00482EBA">
              <w:rPr>
                <w:rFonts w:asciiTheme="majorBidi" w:hAnsiTheme="majorBidi" w:cstheme="majorBidi"/>
                <w:sz w:val="24"/>
                <w:szCs w:val="24"/>
                <w:lang w:bidi="ar-EG"/>
              </w:rPr>
              <w:t>The ability to:</w:t>
            </w:r>
          </w:p>
          <w:p w14:paraId="0D697CC3" w14:textId="77777777" w:rsidR="005F1D2B" w:rsidRPr="00482EBA" w:rsidRDefault="005F1D2B" w:rsidP="00482EBA">
            <w:pPr>
              <w:numPr>
                <w:ilvl w:val="0"/>
                <w:numId w:val="18"/>
              </w:numPr>
              <w:tabs>
                <w:tab w:val="left" w:pos="240"/>
              </w:tabs>
              <w:spacing w:line="360" w:lineRule="auto"/>
              <w:ind w:right="-46"/>
              <w:jc w:val="both"/>
              <w:rPr>
                <w:rFonts w:asciiTheme="majorBidi" w:hAnsiTheme="majorBidi" w:cstheme="majorBidi"/>
                <w:sz w:val="24"/>
                <w:szCs w:val="24"/>
                <w:lang w:bidi="ar-EG"/>
              </w:rPr>
            </w:pPr>
            <w:r w:rsidRPr="00482EBA">
              <w:rPr>
                <w:rFonts w:asciiTheme="majorBidi" w:hAnsiTheme="majorBidi" w:cstheme="majorBidi"/>
                <w:sz w:val="24"/>
                <w:szCs w:val="24"/>
                <w:lang w:bidi="ar-EG"/>
              </w:rPr>
              <w:t>Merge engineering knowledge and understanding to improve design, products and/or services.</w:t>
            </w:r>
          </w:p>
          <w:p w14:paraId="22E3FBD7" w14:textId="77777777" w:rsidR="005F1D2B" w:rsidRPr="00482EBA" w:rsidRDefault="005F1D2B" w:rsidP="00482EBA">
            <w:pPr>
              <w:numPr>
                <w:ilvl w:val="0"/>
                <w:numId w:val="16"/>
              </w:numPr>
              <w:spacing w:line="360" w:lineRule="auto"/>
              <w:jc w:val="lowKashida"/>
              <w:rPr>
                <w:rFonts w:asciiTheme="majorBidi" w:hAnsiTheme="majorBidi" w:cstheme="majorBidi"/>
                <w:sz w:val="24"/>
                <w:szCs w:val="24"/>
                <w:lang w:bidi="ar-EG"/>
              </w:rPr>
            </w:pPr>
            <w:r w:rsidRPr="00482EBA">
              <w:rPr>
                <w:rFonts w:asciiTheme="majorBidi" w:hAnsiTheme="majorBidi" w:cstheme="majorBidi"/>
                <w:sz w:val="24"/>
                <w:szCs w:val="24"/>
                <w:lang w:bidi="ar-EG"/>
              </w:rPr>
              <w:t xml:space="preserve">Apply safe systems at work. </w:t>
            </w:r>
          </w:p>
          <w:p w14:paraId="1F412706" w14:textId="77777777" w:rsidR="00A97F1F" w:rsidRPr="00482EBA" w:rsidRDefault="005F1D2B" w:rsidP="00482EBA">
            <w:pPr>
              <w:numPr>
                <w:ilvl w:val="0"/>
                <w:numId w:val="17"/>
              </w:numPr>
              <w:autoSpaceDE w:val="0"/>
              <w:autoSpaceDN w:val="0"/>
              <w:adjustRightInd w:val="0"/>
              <w:spacing w:line="360" w:lineRule="auto"/>
              <w:rPr>
                <w:rFonts w:asciiTheme="majorBidi" w:hAnsiTheme="majorBidi" w:cstheme="majorBidi"/>
                <w:sz w:val="24"/>
                <w:szCs w:val="24"/>
                <w:lang w:bidi="ar-EG"/>
              </w:rPr>
            </w:pPr>
            <w:r w:rsidRPr="00482EBA">
              <w:rPr>
                <w:rFonts w:asciiTheme="majorBidi" w:hAnsiTheme="majorBidi" w:cstheme="majorBidi"/>
                <w:sz w:val="24"/>
                <w:szCs w:val="24"/>
                <w:lang w:bidi="ar-EG"/>
              </w:rPr>
              <w:lastRenderedPageBreak/>
              <w:t>Utilize practical systems approach to design and performance evaluation.</w:t>
            </w:r>
          </w:p>
        </w:tc>
      </w:tr>
      <w:tr w:rsidR="00A97F1F" w:rsidRPr="00482EBA" w14:paraId="79A54A6F" w14:textId="77777777" w:rsidTr="009876A3">
        <w:trPr>
          <w:jc w:val="center"/>
        </w:trPr>
        <w:tc>
          <w:tcPr>
            <w:tcW w:w="2245" w:type="dxa"/>
            <w:tcBorders>
              <w:top w:val="single" w:sz="4" w:space="0" w:color="auto"/>
              <w:left w:val="single" w:sz="4" w:space="0" w:color="auto"/>
              <w:bottom w:val="single" w:sz="4" w:space="0" w:color="auto"/>
              <w:right w:val="single" w:sz="4" w:space="0" w:color="auto"/>
            </w:tcBorders>
            <w:hideMark/>
          </w:tcPr>
          <w:p w14:paraId="306616B7" w14:textId="77777777" w:rsidR="00A97F1F" w:rsidRPr="00482EBA" w:rsidRDefault="00A97F1F" w:rsidP="00482EBA">
            <w:pPr>
              <w:pStyle w:val="ColorfulList-Accent11"/>
              <w:numPr>
                <w:ilvl w:val="0"/>
                <w:numId w:val="5"/>
              </w:numPr>
              <w:spacing w:line="360" w:lineRule="auto"/>
              <w:ind w:left="215" w:hanging="215"/>
              <w:rPr>
                <w:rFonts w:asciiTheme="majorBidi" w:eastAsia="Times New Roman" w:hAnsiTheme="majorBidi" w:cstheme="majorBidi"/>
              </w:rPr>
            </w:pPr>
            <w:r w:rsidRPr="00482EBA">
              <w:rPr>
                <w:rFonts w:asciiTheme="majorBidi" w:eastAsia="Times New Roman" w:hAnsiTheme="majorBidi" w:cstheme="majorBidi"/>
              </w:rPr>
              <w:lastRenderedPageBreak/>
              <w:t>General and Transferable Skills</w:t>
            </w:r>
          </w:p>
        </w:tc>
        <w:tc>
          <w:tcPr>
            <w:tcW w:w="7044" w:type="dxa"/>
            <w:tcBorders>
              <w:top w:val="single" w:sz="4" w:space="0" w:color="auto"/>
              <w:left w:val="single" w:sz="4" w:space="0" w:color="auto"/>
              <w:bottom w:val="single" w:sz="4" w:space="0" w:color="auto"/>
              <w:right w:val="single" w:sz="4" w:space="0" w:color="auto"/>
            </w:tcBorders>
            <w:hideMark/>
          </w:tcPr>
          <w:p w14:paraId="57822A2B" w14:textId="77777777" w:rsidR="005F1D2B" w:rsidRPr="00482EBA" w:rsidRDefault="005F1D2B" w:rsidP="00482EBA">
            <w:pPr>
              <w:tabs>
                <w:tab w:val="left" w:pos="240"/>
              </w:tabs>
              <w:spacing w:line="360" w:lineRule="auto"/>
              <w:ind w:left="240" w:right="-46" w:hanging="240"/>
              <w:jc w:val="both"/>
              <w:rPr>
                <w:rFonts w:asciiTheme="majorBidi" w:hAnsiTheme="majorBidi" w:cstheme="majorBidi"/>
                <w:sz w:val="24"/>
                <w:szCs w:val="24"/>
                <w:lang w:bidi="ar-EG"/>
              </w:rPr>
            </w:pPr>
            <w:r w:rsidRPr="00482EBA">
              <w:rPr>
                <w:rFonts w:asciiTheme="majorBidi" w:hAnsiTheme="majorBidi" w:cstheme="majorBidi"/>
                <w:sz w:val="24"/>
                <w:szCs w:val="24"/>
                <w:lang w:bidi="ar-EG"/>
              </w:rPr>
              <w:t>The ability to:</w:t>
            </w:r>
          </w:p>
          <w:p w14:paraId="37989C99" w14:textId="77777777" w:rsidR="005F1D2B" w:rsidRPr="00482EBA" w:rsidRDefault="005F1D2B" w:rsidP="00482EBA">
            <w:pPr>
              <w:tabs>
                <w:tab w:val="left" w:pos="284"/>
              </w:tabs>
              <w:spacing w:line="360" w:lineRule="auto"/>
              <w:ind w:left="450" w:right="-46"/>
              <w:jc w:val="both"/>
              <w:rPr>
                <w:rFonts w:asciiTheme="majorBidi" w:hAnsiTheme="majorBidi" w:cstheme="majorBidi"/>
                <w:sz w:val="24"/>
                <w:szCs w:val="24"/>
                <w:lang w:bidi="ar-EG"/>
              </w:rPr>
            </w:pPr>
            <w:r w:rsidRPr="00482EBA">
              <w:rPr>
                <w:rFonts w:asciiTheme="majorBidi" w:hAnsiTheme="majorBidi" w:cstheme="majorBidi"/>
                <w:sz w:val="24"/>
                <w:szCs w:val="24"/>
                <w:lang w:bidi="ar-EG"/>
              </w:rPr>
              <w:t xml:space="preserve">g) Search for information and adopt life-long </w:t>
            </w:r>
            <w:proofErr w:type="spellStart"/>
            <w:r w:rsidRPr="00482EBA">
              <w:rPr>
                <w:rFonts w:asciiTheme="majorBidi" w:hAnsiTheme="majorBidi" w:cstheme="majorBidi"/>
                <w:sz w:val="24"/>
                <w:szCs w:val="24"/>
                <w:lang w:bidi="ar-EG"/>
              </w:rPr>
              <w:t>self learning</w:t>
            </w:r>
            <w:proofErr w:type="spellEnd"/>
            <w:r w:rsidRPr="00482EBA">
              <w:rPr>
                <w:rFonts w:asciiTheme="majorBidi" w:hAnsiTheme="majorBidi" w:cstheme="majorBidi"/>
                <w:sz w:val="24"/>
                <w:szCs w:val="24"/>
                <w:lang w:bidi="ar-EG"/>
              </w:rPr>
              <w:t>.</w:t>
            </w:r>
          </w:p>
          <w:p w14:paraId="74BC5F6A" w14:textId="77777777" w:rsidR="00A97F1F" w:rsidRPr="00482EBA" w:rsidRDefault="00A97F1F" w:rsidP="00482EBA">
            <w:pPr>
              <w:tabs>
                <w:tab w:val="right" w:pos="240"/>
              </w:tabs>
              <w:spacing w:line="360" w:lineRule="auto"/>
              <w:ind w:left="215" w:hanging="215"/>
              <w:jc w:val="both"/>
              <w:rPr>
                <w:rFonts w:asciiTheme="majorBidi" w:eastAsia="Times New Roman" w:hAnsiTheme="majorBidi" w:cstheme="majorBidi"/>
                <w:sz w:val="24"/>
                <w:szCs w:val="24"/>
              </w:rPr>
            </w:pPr>
          </w:p>
        </w:tc>
      </w:tr>
    </w:tbl>
    <w:p w14:paraId="552577F0" w14:textId="77777777" w:rsidR="00A97F1F" w:rsidRPr="00482EBA" w:rsidRDefault="00A97F1F" w:rsidP="00482EBA">
      <w:pPr>
        <w:spacing w:before="19" w:line="360" w:lineRule="auto"/>
        <w:jc w:val="both"/>
        <w:rPr>
          <w:rFonts w:asciiTheme="majorBidi" w:hAnsiTheme="majorBidi" w:cstheme="majorBidi"/>
          <w:sz w:val="24"/>
          <w:szCs w:val="24"/>
        </w:rPr>
      </w:pPr>
    </w:p>
    <w:p w14:paraId="19771685" w14:textId="77777777" w:rsidR="00BF695A" w:rsidRPr="00482EBA" w:rsidRDefault="00F86C58" w:rsidP="00482EBA">
      <w:pPr>
        <w:spacing w:line="360" w:lineRule="auto"/>
        <w:jc w:val="both"/>
        <w:outlineLvl w:val="0"/>
        <w:rPr>
          <w:rFonts w:asciiTheme="majorBidi" w:hAnsiTheme="majorBidi" w:cstheme="majorBidi"/>
          <w:b/>
          <w:sz w:val="24"/>
          <w:szCs w:val="24"/>
        </w:rPr>
      </w:pPr>
      <w:r w:rsidRPr="00482EBA">
        <w:rPr>
          <w:rFonts w:asciiTheme="majorBidi" w:hAnsiTheme="majorBidi" w:cstheme="majorBidi"/>
          <w:b/>
          <w:sz w:val="24"/>
          <w:szCs w:val="24"/>
        </w:rPr>
        <w:t>Teaching Methods</w:t>
      </w:r>
    </w:p>
    <w:p w14:paraId="08A7A81D" w14:textId="77777777" w:rsidR="00F61EC6" w:rsidRPr="00482EBA" w:rsidRDefault="00F61EC6" w:rsidP="00482EBA">
      <w:pPr>
        <w:spacing w:line="360" w:lineRule="auto"/>
        <w:jc w:val="both"/>
        <w:rPr>
          <w:rFonts w:asciiTheme="majorBidi" w:hAnsiTheme="majorBidi" w:cstheme="majorBidi"/>
          <w:sz w:val="24"/>
          <w:szCs w:val="24"/>
        </w:rPr>
      </w:pPr>
    </w:p>
    <w:p w14:paraId="22E91211" w14:textId="77777777" w:rsidR="00BF695A" w:rsidRPr="00482EBA" w:rsidRDefault="00F86C58" w:rsidP="00482EBA">
      <w:pPr>
        <w:spacing w:line="360" w:lineRule="auto"/>
        <w:ind w:left="284" w:hanging="284"/>
        <w:jc w:val="both"/>
        <w:rPr>
          <w:rFonts w:asciiTheme="majorBidi" w:hAnsiTheme="majorBidi" w:cstheme="majorBidi"/>
          <w:sz w:val="24"/>
          <w:szCs w:val="24"/>
        </w:rPr>
      </w:pPr>
      <w:r w:rsidRPr="00482EBA">
        <w:rPr>
          <w:rFonts w:asciiTheme="majorBidi" w:hAnsiTheme="majorBidi" w:cstheme="majorBidi"/>
          <w:sz w:val="24"/>
          <w:szCs w:val="24"/>
        </w:rPr>
        <w:t xml:space="preserve">Many assignments will require the use of </w:t>
      </w:r>
      <w:r w:rsidR="000C4002" w:rsidRPr="00482EBA">
        <w:rPr>
          <w:rFonts w:asciiTheme="majorBidi" w:hAnsiTheme="majorBidi" w:cstheme="majorBidi"/>
          <w:sz w:val="24"/>
          <w:szCs w:val="24"/>
        </w:rPr>
        <w:t xml:space="preserve">word, </w:t>
      </w:r>
      <w:proofErr w:type="gramStart"/>
      <w:r w:rsidR="000C4002" w:rsidRPr="00482EBA">
        <w:rPr>
          <w:rFonts w:asciiTheme="majorBidi" w:hAnsiTheme="majorBidi" w:cstheme="majorBidi"/>
          <w:sz w:val="24"/>
          <w:szCs w:val="24"/>
        </w:rPr>
        <w:t>PowerPoint</w:t>
      </w:r>
      <w:proofErr w:type="gramEnd"/>
      <w:r w:rsidRPr="00482EBA">
        <w:rPr>
          <w:rFonts w:asciiTheme="majorBidi" w:hAnsiTheme="majorBidi" w:cstheme="majorBidi"/>
          <w:sz w:val="24"/>
          <w:szCs w:val="24"/>
        </w:rPr>
        <w:t xml:space="preserve"> </w:t>
      </w:r>
      <w:r w:rsidR="000C4002" w:rsidRPr="00482EBA">
        <w:rPr>
          <w:rFonts w:asciiTheme="majorBidi" w:hAnsiTheme="majorBidi" w:cstheme="majorBidi"/>
          <w:sz w:val="24"/>
          <w:szCs w:val="24"/>
        </w:rPr>
        <w:t xml:space="preserve">and </w:t>
      </w:r>
      <w:r w:rsidRPr="00482EBA">
        <w:rPr>
          <w:rFonts w:asciiTheme="majorBidi" w:hAnsiTheme="majorBidi" w:cstheme="majorBidi"/>
          <w:sz w:val="24"/>
          <w:szCs w:val="24"/>
        </w:rPr>
        <w:t>spreadsheets.</w:t>
      </w:r>
    </w:p>
    <w:p w14:paraId="6266CC1F" w14:textId="77777777" w:rsidR="00BF695A" w:rsidRPr="00482EBA" w:rsidRDefault="00512705" w:rsidP="00482EBA">
      <w:pPr>
        <w:spacing w:line="360" w:lineRule="auto"/>
        <w:ind w:left="284" w:hanging="284"/>
        <w:jc w:val="both"/>
        <w:rPr>
          <w:rFonts w:asciiTheme="majorBidi" w:hAnsiTheme="majorBidi" w:cstheme="majorBidi"/>
          <w:sz w:val="24"/>
          <w:szCs w:val="24"/>
        </w:rPr>
      </w:pPr>
      <w:r w:rsidRPr="00482EBA">
        <w:rPr>
          <w:rFonts w:asciiTheme="majorBidi" w:hAnsiTheme="majorBidi" w:cstheme="majorBidi"/>
          <w:sz w:val="24"/>
          <w:szCs w:val="24"/>
        </w:rPr>
        <w:t>Each course is taught through lectures, tutorials and</w:t>
      </w:r>
      <w:r w:rsidR="00B3732C" w:rsidRPr="00482EBA">
        <w:rPr>
          <w:rFonts w:asciiTheme="majorBidi" w:hAnsiTheme="majorBidi" w:cstheme="majorBidi"/>
          <w:sz w:val="24"/>
          <w:szCs w:val="24"/>
        </w:rPr>
        <w:t xml:space="preserve">/or labs. </w:t>
      </w:r>
      <w:r w:rsidRPr="00482EBA">
        <w:rPr>
          <w:rFonts w:asciiTheme="majorBidi" w:hAnsiTheme="majorBidi" w:cstheme="majorBidi"/>
          <w:sz w:val="24"/>
          <w:szCs w:val="24"/>
        </w:rPr>
        <w:t xml:space="preserve">MUST </w:t>
      </w:r>
      <w:r w:rsidR="00B3732C" w:rsidRPr="00482EBA">
        <w:rPr>
          <w:rFonts w:asciiTheme="majorBidi" w:hAnsiTheme="majorBidi" w:cstheme="majorBidi"/>
          <w:sz w:val="24"/>
          <w:szCs w:val="24"/>
        </w:rPr>
        <w:t>provide</w:t>
      </w:r>
      <w:r w:rsidRPr="00482EBA">
        <w:rPr>
          <w:rFonts w:asciiTheme="majorBidi" w:hAnsiTheme="majorBidi" w:cstheme="majorBidi"/>
          <w:sz w:val="24"/>
          <w:szCs w:val="24"/>
        </w:rPr>
        <w:t xml:space="preserve"> </w:t>
      </w:r>
      <w:proofErr w:type="gramStart"/>
      <w:r w:rsidRPr="00482EBA">
        <w:rPr>
          <w:rFonts w:asciiTheme="majorBidi" w:hAnsiTheme="majorBidi" w:cstheme="majorBidi"/>
          <w:sz w:val="24"/>
          <w:szCs w:val="24"/>
        </w:rPr>
        <w:t>text book</w:t>
      </w:r>
      <w:proofErr w:type="gramEnd"/>
      <w:r w:rsidRPr="00482EBA">
        <w:rPr>
          <w:rFonts w:asciiTheme="majorBidi" w:hAnsiTheme="majorBidi" w:cstheme="majorBidi"/>
          <w:sz w:val="24"/>
          <w:szCs w:val="24"/>
        </w:rPr>
        <w:t xml:space="preserve"> for each </w:t>
      </w:r>
      <w:r w:rsidR="00B3732C" w:rsidRPr="00482EBA">
        <w:rPr>
          <w:rFonts w:asciiTheme="majorBidi" w:hAnsiTheme="majorBidi" w:cstheme="majorBidi"/>
          <w:sz w:val="24"/>
          <w:szCs w:val="24"/>
        </w:rPr>
        <w:t xml:space="preserve">student per </w:t>
      </w:r>
      <w:r w:rsidRPr="00482EBA">
        <w:rPr>
          <w:rFonts w:asciiTheme="majorBidi" w:hAnsiTheme="majorBidi" w:cstheme="majorBidi"/>
          <w:sz w:val="24"/>
          <w:szCs w:val="24"/>
        </w:rPr>
        <w:t>course. An online supplementary reference</w:t>
      </w:r>
      <w:r w:rsidR="00B3732C" w:rsidRPr="00482EBA">
        <w:rPr>
          <w:rFonts w:asciiTheme="majorBidi" w:hAnsiTheme="majorBidi" w:cstheme="majorBidi"/>
          <w:sz w:val="24"/>
          <w:szCs w:val="24"/>
        </w:rPr>
        <w:t>s</w:t>
      </w:r>
      <w:r w:rsidRPr="00482EBA">
        <w:rPr>
          <w:rFonts w:asciiTheme="majorBidi" w:hAnsiTheme="majorBidi" w:cstheme="majorBidi"/>
          <w:sz w:val="24"/>
          <w:szCs w:val="24"/>
        </w:rPr>
        <w:t xml:space="preserve"> </w:t>
      </w:r>
      <w:r w:rsidR="00B3732C" w:rsidRPr="00482EBA">
        <w:rPr>
          <w:rFonts w:asciiTheme="majorBidi" w:hAnsiTheme="majorBidi" w:cstheme="majorBidi"/>
          <w:sz w:val="24"/>
          <w:szCs w:val="24"/>
        </w:rPr>
        <w:t>and exercises are also available. E-books are also available for some selected courses.</w:t>
      </w:r>
    </w:p>
    <w:p w14:paraId="1CB1B913" w14:textId="77777777" w:rsidR="00B3732C" w:rsidRPr="00482EBA" w:rsidRDefault="00B3732C" w:rsidP="00482EBA">
      <w:pPr>
        <w:spacing w:line="360" w:lineRule="auto"/>
        <w:jc w:val="both"/>
        <w:rPr>
          <w:rFonts w:asciiTheme="majorBidi" w:hAnsiTheme="majorBidi" w:cstheme="majorBidi"/>
          <w:b/>
          <w:sz w:val="24"/>
          <w:szCs w:val="24"/>
        </w:rPr>
      </w:pPr>
    </w:p>
    <w:p w14:paraId="6915D262" w14:textId="77777777" w:rsidR="00BF695A" w:rsidRPr="00482EBA" w:rsidRDefault="00E03091" w:rsidP="00482EBA">
      <w:pPr>
        <w:spacing w:line="360" w:lineRule="auto"/>
        <w:jc w:val="both"/>
        <w:outlineLvl w:val="0"/>
        <w:rPr>
          <w:rFonts w:asciiTheme="majorBidi" w:hAnsiTheme="majorBidi" w:cstheme="majorBidi"/>
          <w:b/>
          <w:sz w:val="24"/>
          <w:szCs w:val="24"/>
        </w:rPr>
      </w:pPr>
      <w:r w:rsidRPr="00482EBA">
        <w:rPr>
          <w:rFonts w:asciiTheme="majorBidi" w:hAnsiTheme="majorBidi" w:cstheme="majorBidi"/>
          <w:b/>
          <w:sz w:val="24"/>
          <w:szCs w:val="24"/>
        </w:rPr>
        <w:t>MUST</w:t>
      </w:r>
      <w:r w:rsidR="00F86C58" w:rsidRPr="00482EBA">
        <w:rPr>
          <w:rFonts w:asciiTheme="majorBidi" w:hAnsiTheme="majorBidi" w:cstheme="majorBidi"/>
          <w:b/>
          <w:sz w:val="24"/>
          <w:szCs w:val="24"/>
        </w:rPr>
        <w:t xml:space="preserve"> Attendance Policy</w:t>
      </w:r>
    </w:p>
    <w:p w14:paraId="0534FA8F" w14:textId="77777777" w:rsidR="00F61EC6" w:rsidRPr="00482EBA" w:rsidRDefault="00F61EC6" w:rsidP="00482EBA">
      <w:pPr>
        <w:spacing w:line="360" w:lineRule="auto"/>
        <w:jc w:val="both"/>
        <w:rPr>
          <w:rFonts w:asciiTheme="majorBidi" w:hAnsiTheme="majorBidi" w:cstheme="majorBidi"/>
          <w:sz w:val="24"/>
          <w:szCs w:val="24"/>
        </w:rPr>
      </w:pPr>
    </w:p>
    <w:p w14:paraId="5C7CE437" w14:textId="77777777" w:rsidR="00E04513" w:rsidRPr="00482EBA" w:rsidRDefault="00E04513" w:rsidP="00482EBA">
      <w:pPr>
        <w:spacing w:before="64" w:line="360" w:lineRule="auto"/>
        <w:ind w:left="284" w:hanging="284"/>
        <w:jc w:val="both"/>
        <w:rPr>
          <w:rFonts w:asciiTheme="majorBidi" w:hAnsiTheme="majorBidi" w:cstheme="majorBidi"/>
          <w:sz w:val="24"/>
          <w:szCs w:val="24"/>
        </w:rPr>
      </w:pPr>
      <w:r w:rsidRPr="00482EBA">
        <w:rPr>
          <w:rFonts w:asciiTheme="majorBidi" w:hAnsiTheme="majorBidi" w:cstheme="majorBidi"/>
          <w:sz w:val="24"/>
          <w:szCs w:val="24"/>
        </w:rPr>
        <w:t xml:space="preserve">Students should attend all classes for which they are registered to obtain maximum educational </w:t>
      </w:r>
      <w:r w:rsidR="00556D47" w:rsidRPr="00482EBA">
        <w:rPr>
          <w:rFonts w:asciiTheme="majorBidi" w:hAnsiTheme="majorBidi" w:cstheme="majorBidi"/>
          <w:sz w:val="24"/>
          <w:szCs w:val="24"/>
        </w:rPr>
        <w:t xml:space="preserve">benefits. Absence or lateness does not excuse students from required course work. Students whose absence records exceeds 25% of course hours are not allowed to sit in for the final examination and will receive a failing grade (F) in that course.  </w:t>
      </w:r>
    </w:p>
    <w:p w14:paraId="3E4BE886" w14:textId="77777777" w:rsidR="004A1FFE" w:rsidRPr="00482EBA" w:rsidRDefault="004A1FFE" w:rsidP="00482EBA">
      <w:pPr>
        <w:spacing w:before="10" w:line="360" w:lineRule="auto"/>
        <w:rPr>
          <w:rFonts w:asciiTheme="majorBidi" w:hAnsiTheme="majorBidi" w:cstheme="majorBidi"/>
          <w:color w:val="FF0000"/>
          <w:sz w:val="24"/>
          <w:szCs w:val="24"/>
        </w:rPr>
      </w:pPr>
    </w:p>
    <w:p w14:paraId="01242EA8" w14:textId="77777777" w:rsidR="004A1FFE" w:rsidRPr="00482EBA" w:rsidRDefault="004A1FFE" w:rsidP="00482EBA">
      <w:pPr>
        <w:spacing w:before="10" w:line="360" w:lineRule="auto"/>
        <w:rPr>
          <w:rFonts w:asciiTheme="majorBidi" w:hAnsiTheme="majorBidi" w:cstheme="majorBidi"/>
          <w:sz w:val="24"/>
          <w:szCs w:val="24"/>
        </w:rPr>
      </w:pPr>
    </w:p>
    <w:p w14:paraId="641E8B91" w14:textId="77777777" w:rsidR="00BF695A" w:rsidRPr="00482EBA" w:rsidRDefault="00F86C58" w:rsidP="00482EBA">
      <w:pPr>
        <w:spacing w:line="360" w:lineRule="auto"/>
        <w:jc w:val="both"/>
        <w:outlineLvl w:val="0"/>
        <w:rPr>
          <w:rFonts w:asciiTheme="majorBidi" w:hAnsiTheme="majorBidi" w:cstheme="majorBidi"/>
          <w:b/>
          <w:sz w:val="24"/>
          <w:szCs w:val="24"/>
        </w:rPr>
      </w:pPr>
      <w:r w:rsidRPr="00482EBA">
        <w:rPr>
          <w:rFonts w:asciiTheme="majorBidi" w:hAnsiTheme="majorBidi" w:cstheme="majorBidi"/>
          <w:b/>
          <w:sz w:val="24"/>
          <w:szCs w:val="24"/>
        </w:rPr>
        <w:t>Assessment</w:t>
      </w:r>
    </w:p>
    <w:p w14:paraId="02DD1DC9" w14:textId="77777777" w:rsidR="00F61EC6" w:rsidRPr="00482EBA" w:rsidRDefault="00F61EC6" w:rsidP="00482EBA">
      <w:pPr>
        <w:spacing w:line="360" w:lineRule="auto"/>
        <w:jc w:val="both"/>
        <w:rPr>
          <w:rFonts w:asciiTheme="majorBidi" w:hAnsiTheme="majorBidi" w:cstheme="majorBidi"/>
          <w:sz w:val="24"/>
          <w:szCs w:val="24"/>
        </w:rPr>
      </w:pPr>
    </w:p>
    <w:p w14:paraId="77CC5A5E" w14:textId="77777777" w:rsidR="001C5527" w:rsidRPr="00482EBA" w:rsidRDefault="001C5527" w:rsidP="00482EBA">
      <w:pPr>
        <w:spacing w:line="360" w:lineRule="auto"/>
        <w:jc w:val="both"/>
        <w:rPr>
          <w:rFonts w:asciiTheme="majorBidi" w:hAnsiTheme="majorBidi" w:cstheme="majorBidi"/>
          <w:sz w:val="24"/>
          <w:szCs w:val="24"/>
        </w:rPr>
      </w:pPr>
      <w:r w:rsidRPr="00482EBA">
        <w:rPr>
          <w:rFonts w:asciiTheme="majorBidi" w:hAnsiTheme="majorBidi" w:cstheme="majorBidi"/>
          <w:sz w:val="24"/>
          <w:szCs w:val="24"/>
        </w:rPr>
        <w:t xml:space="preserve">MUST </w:t>
      </w:r>
      <w:r w:rsidR="004E1F22" w:rsidRPr="00482EBA">
        <w:rPr>
          <w:rFonts w:asciiTheme="majorBidi" w:hAnsiTheme="majorBidi" w:cstheme="majorBidi"/>
          <w:sz w:val="24"/>
          <w:szCs w:val="24"/>
        </w:rPr>
        <w:t>adopts</w:t>
      </w:r>
      <w:r w:rsidRPr="00482EBA">
        <w:rPr>
          <w:rFonts w:asciiTheme="majorBidi" w:hAnsiTheme="majorBidi" w:cstheme="majorBidi"/>
          <w:sz w:val="24"/>
          <w:szCs w:val="24"/>
        </w:rPr>
        <w:t xml:space="preserve"> a</w:t>
      </w:r>
      <w:r w:rsidR="004E1F22" w:rsidRPr="00482EBA">
        <w:rPr>
          <w:rFonts w:asciiTheme="majorBidi" w:hAnsiTheme="majorBidi" w:cstheme="majorBidi"/>
          <w:sz w:val="24"/>
          <w:szCs w:val="24"/>
        </w:rPr>
        <w:t>n</w:t>
      </w:r>
      <w:r w:rsidRPr="00482EBA">
        <w:rPr>
          <w:rFonts w:asciiTheme="majorBidi" w:hAnsiTheme="majorBidi" w:cstheme="majorBidi"/>
          <w:sz w:val="24"/>
          <w:szCs w:val="24"/>
        </w:rPr>
        <w:t xml:space="preserve"> </w:t>
      </w:r>
      <w:r w:rsidR="004E1F22" w:rsidRPr="00482EBA">
        <w:rPr>
          <w:rFonts w:asciiTheme="majorBidi" w:hAnsiTheme="majorBidi" w:cstheme="majorBidi"/>
          <w:sz w:val="24"/>
          <w:szCs w:val="24"/>
        </w:rPr>
        <w:t>integrated</w:t>
      </w:r>
      <w:r w:rsidRPr="00482EBA">
        <w:rPr>
          <w:rFonts w:asciiTheme="majorBidi" w:hAnsiTheme="majorBidi" w:cstheme="majorBidi"/>
          <w:sz w:val="24"/>
          <w:szCs w:val="24"/>
        </w:rPr>
        <w:t xml:space="preserve"> policy for continuous assessments throughout the term for each course. </w:t>
      </w:r>
      <w:r w:rsidR="004E1F22" w:rsidRPr="00482EBA">
        <w:rPr>
          <w:rFonts w:asciiTheme="majorBidi" w:hAnsiTheme="majorBidi" w:cstheme="majorBidi"/>
          <w:sz w:val="24"/>
          <w:szCs w:val="24"/>
        </w:rPr>
        <w:t xml:space="preserve">This policy includes equivalent marks as per the shown schedule for </w:t>
      </w:r>
      <w:r w:rsidRPr="00482EBA">
        <w:rPr>
          <w:rFonts w:asciiTheme="majorBidi" w:hAnsiTheme="majorBidi" w:cstheme="majorBidi"/>
          <w:sz w:val="24"/>
          <w:szCs w:val="24"/>
        </w:rPr>
        <w:t xml:space="preserve">attending lectures and tutorials, </w:t>
      </w:r>
      <w:r w:rsidR="004E1F22" w:rsidRPr="00482EBA">
        <w:rPr>
          <w:rFonts w:asciiTheme="majorBidi" w:hAnsiTheme="majorBidi" w:cstheme="majorBidi"/>
          <w:sz w:val="24"/>
          <w:szCs w:val="24"/>
        </w:rPr>
        <w:t>submitting</w:t>
      </w:r>
      <w:r w:rsidRPr="00482EBA">
        <w:rPr>
          <w:rFonts w:asciiTheme="majorBidi" w:hAnsiTheme="majorBidi" w:cstheme="majorBidi"/>
          <w:sz w:val="24"/>
          <w:szCs w:val="24"/>
        </w:rPr>
        <w:t xml:space="preserve"> assignments on time, sitting in two to three quizzes followed by a mid-term examination</w:t>
      </w:r>
      <w:r w:rsidR="004E1F22" w:rsidRPr="00482EBA">
        <w:rPr>
          <w:rFonts w:asciiTheme="majorBidi" w:hAnsiTheme="majorBidi" w:cstheme="majorBidi"/>
          <w:sz w:val="24"/>
          <w:szCs w:val="24"/>
        </w:rPr>
        <w:t>, then a final examination at the end of the term</w:t>
      </w:r>
      <w:r w:rsidRPr="00482EBA">
        <w:rPr>
          <w:rFonts w:asciiTheme="majorBidi" w:hAnsiTheme="majorBidi" w:cstheme="majorBidi"/>
          <w:sz w:val="24"/>
          <w:szCs w:val="24"/>
        </w:rPr>
        <w:t xml:space="preserve">. Depending on the nature of the course, a project may </w:t>
      </w:r>
      <w:r w:rsidR="009E72D6" w:rsidRPr="00482EBA">
        <w:rPr>
          <w:rFonts w:asciiTheme="majorBidi" w:hAnsiTheme="majorBidi" w:cstheme="majorBidi"/>
          <w:sz w:val="24"/>
          <w:szCs w:val="24"/>
        </w:rPr>
        <w:t xml:space="preserve">also </w:t>
      </w:r>
      <w:r w:rsidRPr="00482EBA">
        <w:rPr>
          <w:rFonts w:asciiTheme="majorBidi" w:hAnsiTheme="majorBidi" w:cstheme="majorBidi"/>
          <w:sz w:val="24"/>
          <w:szCs w:val="24"/>
        </w:rPr>
        <w:t xml:space="preserve">be </w:t>
      </w:r>
      <w:r w:rsidR="009E72D6" w:rsidRPr="00482EBA">
        <w:rPr>
          <w:rFonts w:asciiTheme="majorBidi" w:hAnsiTheme="majorBidi" w:cstheme="majorBidi"/>
          <w:sz w:val="24"/>
          <w:szCs w:val="24"/>
        </w:rPr>
        <w:t>assigned</w:t>
      </w:r>
      <w:r w:rsidRPr="00482EBA">
        <w:rPr>
          <w:rFonts w:asciiTheme="majorBidi" w:hAnsiTheme="majorBidi" w:cstheme="majorBidi"/>
          <w:sz w:val="24"/>
          <w:szCs w:val="24"/>
        </w:rPr>
        <w:t>.</w:t>
      </w:r>
    </w:p>
    <w:p w14:paraId="75B3CABF" w14:textId="77777777" w:rsidR="00BF695A" w:rsidRPr="00482EBA" w:rsidRDefault="00BF695A" w:rsidP="00482EBA">
      <w:pPr>
        <w:spacing w:before="13" w:line="360" w:lineRule="auto"/>
        <w:rPr>
          <w:rFonts w:asciiTheme="majorBidi" w:hAnsiTheme="majorBidi" w:cstheme="majorBidi"/>
          <w:sz w:val="24"/>
          <w:szCs w:val="24"/>
        </w:rPr>
      </w:pPr>
    </w:p>
    <w:tbl>
      <w:tblPr>
        <w:tblStyle w:val="TableGrid"/>
        <w:tblW w:w="0" w:type="auto"/>
        <w:jc w:val="center"/>
        <w:tblLook w:val="04A0" w:firstRow="1" w:lastRow="0" w:firstColumn="1" w:lastColumn="0" w:noHBand="0" w:noVBand="1"/>
      </w:tblPr>
      <w:tblGrid>
        <w:gridCol w:w="4110"/>
        <w:gridCol w:w="1134"/>
      </w:tblGrid>
      <w:tr w:rsidR="0063614C" w:rsidRPr="00482EBA" w14:paraId="19625827" w14:textId="77777777" w:rsidTr="001C76AD">
        <w:trPr>
          <w:jc w:val="center"/>
        </w:trPr>
        <w:tc>
          <w:tcPr>
            <w:tcW w:w="4110" w:type="dxa"/>
            <w:tcBorders>
              <w:top w:val="single" w:sz="4" w:space="0" w:color="auto"/>
              <w:left w:val="single" w:sz="4" w:space="0" w:color="auto"/>
              <w:bottom w:val="single" w:sz="4" w:space="0" w:color="auto"/>
              <w:right w:val="single" w:sz="4" w:space="0" w:color="auto"/>
            </w:tcBorders>
            <w:hideMark/>
          </w:tcPr>
          <w:p w14:paraId="0D76093C" w14:textId="77777777" w:rsidR="0063614C" w:rsidRPr="00482EBA" w:rsidRDefault="0063614C" w:rsidP="00482EBA">
            <w:pPr>
              <w:spacing w:line="360" w:lineRule="auto"/>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t xml:space="preserve">Quizzes </w:t>
            </w:r>
          </w:p>
        </w:tc>
        <w:tc>
          <w:tcPr>
            <w:tcW w:w="1134" w:type="dxa"/>
            <w:tcBorders>
              <w:top w:val="single" w:sz="4" w:space="0" w:color="auto"/>
              <w:left w:val="single" w:sz="4" w:space="0" w:color="auto"/>
              <w:bottom w:val="single" w:sz="4" w:space="0" w:color="auto"/>
              <w:right w:val="single" w:sz="4" w:space="0" w:color="auto"/>
            </w:tcBorders>
            <w:hideMark/>
          </w:tcPr>
          <w:p w14:paraId="044D026A" w14:textId="77777777" w:rsidR="0063614C" w:rsidRPr="00482EBA" w:rsidRDefault="00BB493D" w:rsidP="00482EBA">
            <w:pPr>
              <w:spacing w:line="360" w:lineRule="auto"/>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t>6.67%</w:t>
            </w:r>
          </w:p>
        </w:tc>
      </w:tr>
      <w:tr w:rsidR="0063614C" w:rsidRPr="00482EBA" w14:paraId="47C7D1C6" w14:textId="77777777" w:rsidTr="001C76AD">
        <w:trPr>
          <w:jc w:val="center"/>
        </w:trPr>
        <w:tc>
          <w:tcPr>
            <w:tcW w:w="4110" w:type="dxa"/>
            <w:tcBorders>
              <w:top w:val="single" w:sz="4" w:space="0" w:color="auto"/>
              <w:left w:val="single" w:sz="4" w:space="0" w:color="auto"/>
              <w:bottom w:val="single" w:sz="4" w:space="0" w:color="auto"/>
              <w:right w:val="single" w:sz="4" w:space="0" w:color="auto"/>
            </w:tcBorders>
            <w:hideMark/>
          </w:tcPr>
          <w:p w14:paraId="6CDC9A1F" w14:textId="77777777" w:rsidR="0063614C" w:rsidRPr="00482EBA" w:rsidRDefault="0063614C" w:rsidP="00482EBA">
            <w:pPr>
              <w:spacing w:line="360" w:lineRule="auto"/>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t>Homework</w:t>
            </w:r>
          </w:p>
        </w:tc>
        <w:tc>
          <w:tcPr>
            <w:tcW w:w="1134" w:type="dxa"/>
            <w:tcBorders>
              <w:top w:val="single" w:sz="4" w:space="0" w:color="auto"/>
              <w:left w:val="single" w:sz="4" w:space="0" w:color="auto"/>
              <w:bottom w:val="single" w:sz="4" w:space="0" w:color="auto"/>
              <w:right w:val="single" w:sz="4" w:space="0" w:color="auto"/>
            </w:tcBorders>
            <w:hideMark/>
          </w:tcPr>
          <w:p w14:paraId="66117BD0" w14:textId="77777777" w:rsidR="0063614C" w:rsidRPr="00482EBA" w:rsidRDefault="00BB493D" w:rsidP="00482EBA">
            <w:pPr>
              <w:spacing w:line="360" w:lineRule="auto"/>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t>6.67%</w:t>
            </w:r>
          </w:p>
        </w:tc>
      </w:tr>
      <w:tr w:rsidR="0053484D" w:rsidRPr="00482EBA" w14:paraId="53C40918" w14:textId="77777777" w:rsidTr="001C76AD">
        <w:trPr>
          <w:jc w:val="center"/>
        </w:trPr>
        <w:tc>
          <w:tcPr>
            <w:tcW w:w="4110" w:type="dxa"/>
            <w:tcBorders>
              <w:top w:val="single" w:sz="4" w:space="0" w:color="auto"/>
              <w:left w:val="single" w:sz="4" w:space="0" w:color="auto"/>
              <w:bottom w:val="single" w:sz="4" w:space="0" w:color="auto"/>
              <w:right w:val="single" w:sz="4" w:space="0" w:color="auto"/>
            </w:tcBorders>
          </w:tcPr>
          <w:p w14:paraId="57C77265" w14:textId="77777777" w:rsidR="0053484D" w:rsidRPr="00482EBA" w:rsidRDefault="0053484D" w:rsidP="00482EBA">
            <w:pPr>
              <w:spacing w:line="360" w:lineRule="auto"/>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t>Attendance</w:t>
            </w:r>
          </w:p>
        </w:tc>
        <w:tc>
          <w:tcPr>
            <w:tcW w:w="1134" w:type="dxa"/>
            <w:tcBorders>
              <w:top w:val="single" w:sz="4" w:space="0" w:color="auto"/>
              <w:left w:val="single" w:sz="4" w:space="0" w:color="auto"/>
              <w:bottom w:val="single" w:sz="4" w:space="0" w:color="auto"/>
              <w:right w:val="single" w:sz="4" w:space="0" w:color="auto"/>
            </w:tcBorders>
          </w:tcPr>
          <w:p w14:paraId="197C61E3" w14:textId="77777777" w:rsidR="0053484D" w:rsidRPr="00482EBA" w:rsidRDefault="00BB493D" w:rsidP="00482EBA">
            <w:pPr>
              <w:spacing w:line="360" w:lineRule="auto"/>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t>6.67%</w:t>
            </w:r>
          </w:p>
        </w:tc>
      </w:tr>
      <w:tr w:rsidR="0063614C" w:rsidRPr="00482EBA" w14:paraId="363092DA" w14:textId="77777777" w:rsidTr="001C76AD">
        <w:trPr>
          <w:jc w:val="center"/>
        </w:trPr>
        <w:tc>
          <w:tcPr>
            <w:tcW w:w="4110" w:type="dxa"/>
            <w:tcBorders>
              <w:top w:val="single" w:sz="4" w:space="0" w:color="auto"/>
              <w:left w:val="single" w:sz="4" w:space="0" w:color="auto"/>
              <w:bottom w:val="single" w:sz="4" w:space="0" w:color="auto"/>
              <w:right w:val="single" w:sz="4" w:space="0" w:color="auto"/>
            </w:tcBorders>
            <w:hideMark/>
          </w:tcPr>
          <w:p w14:paraId="229DD070" w14:textId="77777777" w:rsidR="0063614C" w:rsidRPr="00482EBA" w:rsidRDefault="0063614C" w:rsidP="00482EBA">
            <w:pPr>
              <w:spacing w:line="360" w:lineRule="auto"/>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t xml:space="preserve">Mid-term Exam </w:t>
            </w:r>
          </w:p>
        </w:tc>
        <w:tc>
          <w:tcPr>
            <w:tcW w:w="1134" w:type="dxa"/>
            <w:tcBorders>
              <w:top w:val="single" w:sz="4" w:space="0" w:color="auto"/>
              <w:left w:val="single" w:sz="4" w:space="0" w:color="auto"/>
              <w:bottom w:val="single" w:sz="4" w:space="0" w:color="auto"/>
              <w:right w:val="single" w:sz="4" w:space="0" w:color="auto"/>
            </w:tcBorders>
            <w:hideMark/>
          </w:tcPr>
          <w:p w14:paraId="1B520FB0" w14:textId="77777777" w:rsidR="0063614C" w:rsidRPr="00482EBA" w:rsidRDefault="00BB493D" w:rsidP="00482EBA">
            <w:pPr>
              <w:spacing w:line="360" w:lineRule="auto"/>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t>20%</w:t>
            </w:r>
          </w:p>
        </w:tc>
      </w:tr>
      <w:tr w:rsidR="0063614C" w:rsidRPr="00482EBA" w14:paraId="32FCAD55" w14:textId="77777777" w:rsidTr="001C76AD">
        <w:trPr>
          <w:jc w:val="center"/>
        </w:trPr>
        <w:tc>
          <w:tcPr>
            <w:tcW w:w="4110" w:type="dxa"/>
            <w:tcBorders>
              <w:top w:val="single" w:sz="4" w:space="0" w:color="auto"/>
              <w:left w:val="single" w:sz="4" w:space="0" w:color="auto"/>
              <w:bottom w:val="single" w:sz="4" w:space="0" w:color="auto"/>
              <w:right w:val="single" w:sz="4" w:space="0" w:color="auto"/>
            </w:tcBorders>
            <w:hideMark/>
          </w:tcPr>
          <w:p w14:paraId="007E8CB7" w14:textId="77777777" w:rsidR="0063614C" w:rsidRPr="00482EBA" w:rsidRDefault="0063614C" w:rsidP="00482EBA">
            <w:pPr>
              <w:spacing w:line="360" w:lineRule="auto"/>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lastRenderedPageBreak/>
              <w:t>Final Exam</w:t>
            </w:r>
            <w:r w:rsidR="00F86C58" w:rsidRPr="00482EBA">
              <w:rPr>
                <w:rFonts w:asciiTheme="majorBidi" w:eastAsia="Times New Roman" w:hAnsiTheme="majorBidi" w:cstheme="majorBidi"/>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11E901F4" w14:textId="77777777" w:rsidR="0063614C" w:rsidRPr="00482EBA" w:rsidRDefault="00BB493D" w:rsidP="00482EBA">
            <w:pPr>
              <w:spacing w:line="360" w:lineRule="auto"/>
              <w:rPr>
                <w:rFonts w:asciiTheme="majorBidi" w:eastAsia="Times New Roman" w:hAnsiTheme="majorBidi" w:cstheme="majorBidi"/>
                <w:sz w:val="24"/>
                <w:szCs w:val="24"/>
              </w:rPr>
            </w:pPr>
            <w:r w:rsidRPr="00482EBA">
              <w:rPr>
                <w:rFonts w:asciiTheme="majorBidi" w:eastAsia="Times New Roman" w:hAnsiTheme="majorBidi" w:cstheme="majorBidi"/>
                <w:sz w:val="24"/>
                <w:szCs w:val="24"/>
              </w:rPr>
              <w:t>60%</w:t>
            </w:r>
          </w:p>
        </w:tc>
      </w:tr>
    </w:tbl>
    <w:p w14:paraId="229263FE" w14:textId="77777777" w:rsidR="00BF695A" w:rsidRPr="00482EBA" w:rsidRDefault="00C31E51" w:rsidP="00482EBA">
      <w:pPr>
        <w:spacing w:before="29" w:line="360" w:lineRule="auto"/>
        <w:rPr>
          <w:rFonts w:asciiTheme="majorBidi" w:hAnsiTheme="majorBidi" w:cstheme="majorBidi"/>
          <w:sz w:val="24"/>
          <w:szCs w:val="24"/>
        </w:rPr>
      </w:pPr>
      <w:r w:rsidRPr="00482EBA">
        <w:rPr>
          <w:rFonts w:asciiTheme="majorBidi" w:hAnsiTheme="majorBidi" w:cstheme="majorBidi"/>
          <w:sz w:val="24"/>
          <w:szCs w:val="24"/>
        </w:rPr>
        <w:t xml:space="preserve">At the end of each term the student receives a transcript that include the grade, grade point average (GPA) as well as </w:t>
      </w:r>
      <w:r w:rsidR="00F558F6" w:rsidRPr="00482EBA">
        <w:rPr>
          <w:rFonts w:asciiTheme="majorBidi" w:hAnsiTheme="majorBidi" w:cstheme="majorBidi"/>
          <w:sz w:val="24"/>
          <w:szCs w:val="24"/>
        </w:rPr>
        <w:t xml:space="preserve">the accumulative grade point average (CGPA) </w:t>
      </w:r>
      <w:r w:rsidRPr="00482EBA">
        <w:rPr>
          <w:rFonts w:asciiTheme="majorBidi" w:hAnsiTheme="majorBidi" w:cstheme="majorBidi"/>
          <w:sz w:val="24"/>
          <w:szCs w:val="24"/>
        </w:rPr>
        <w:t xml:space="preserve">  </w:t>
      </w:r>
    </w:p>
    <w:p w14:paraId="6512DBC1" w14:textId="77777777" w:rsidR="00725C99" w:rsidRPr="00482EBA" w:rsidRDefault="00725C99" w:rsidP="00482EBA">
      <w:pPr>
        <w:spacing w:before="29" w:line="360" w:lineRule="auto"/>
        <w:rPr>
          <w:rFonts w:asciiTheme="majorBidi" w:hAnsiTheme="majorBidi" w:cstheme="majorBidi"/>
          <w:sz w:val="24"/>
          <w:szCs w:val="24"/>
        </w:rPr>
      </w:pP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008"/>
        <w:gridCol w:w="1524"/>
        <w:gridCol w:w="1934"/>
      </w:tblGrid>
      <w:tr w:rsidR="00F558F6" w:rsidRPr="00482EBA" w14:paraId="34F42125" w14:textId="77777777" w:rsidTr="00B6522A">
        <w:trPr>
          <w:trHeight w:val="502"/>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1F856075"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 xml:space="preserve">Grade </w:t>
            </w:r>
          </w:p>
        </w:tc>
        <w:tc>
          <w:tcPr>
            <w:tcW w:w="2008" w:type="dxa"/>
            <w:tcBorders>
              <w:top w:val="single" w:sz="4" w:space="0" w:color="auto"/>
              <w:left w:val="single" w:sz="4" w:space="0" w:color="auto"/>
              <w:bottom w:val="single" w:sz="4" w:space="0" w:color="auto"/>
              <w:right w:val="single" w:sz="4" w:space="0" w:color="auto"/>
            </w:tcBorders>
            <w:vAlign w:val="center"/>
            <w:hideMark/>
          </w:tcPr>
          <w:p w14:paraId="5AD2227F"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 xml:space="preserve">Description </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A82529B"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 xml:space="preserve">Grade Point Average </w:t>
            </w:r>
          </w:p>
        </w:tc>
        <w:tc>
          <w:tcPr>
            <w:tcW w:w="1934" w:type="dxa"/>
            <w:tcBorders>
              <w:top w:val="single" w:sz="4" w:space="0" w:color="auto"/>
              <w:left w:val="single" w:sz="4" w:space="0" w:color="auto"/>
              <w:bottom w:val="single" w:sz="4" w:space="0" w:color="auto"/>
              <w:right w:val="single" w:sz="4" w:space="0" w:color="auto"/>
            </w:tcBorders>
            <w:vAlign w:val="center"/>
            <w:hideMark/>
          </w:tcPr>
          <w:p w14:paraId="04A7D071"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Percentage</w:t>
            </w:r>
          </w:p>
        </w:tc>
      </w:tr>
      <w:tr w:rsidR="00F558F6" w:rsidRPr="00482EBA" w14:paraId="3A9F3DB1" w14:textId="77777777" w:rsidTr="00B6522A">
        <w:trPr>
          <w:trHeight w:val="257"/>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14A854B9"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A*</w:t>
            </w:r>
          </w:p>
        </w:tc>
        <w:tc>
          <w:tcPr>
            <w:tcW w:w="2008" w:type="dxa"/>
            <w:tcBorders>
              <w:top w:val="single" w:sz="4" w:space="0" w:color="auto"/>
              <w:left w:val="single" w:sz="4" w:space="0" w:color="auto"/>
              <w:bottom w:val="single" w:sz="4" w:space="0" w:color="auto"/>
              <w:right w:val="single" w:sz="4" w:space="0" w:color="auto"/>
            </w:tcBorders>
            <w:vAlign w:val="center"/>
            <w:hideMark/>
          </w:tcPr>
          <w:p w14:paraId="18C6ED3D"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Excellent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2880132"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4</w:t>
            </w:r>
          </w:p>
        </w:tc>
        <w:tc>
          <w:tcPr>
            <w:tcW w:w="1934" w:type="dxa"/>
            <w:tcBorders>
              <w:top w:val="single" w:sz="4" w:space="0" w:color="auto"/>
              <w:left w:val="single" w:sz="4" w:space="0" w:color="auto"/>
              <w:bottom w:val="single" w:sz="4" w:space="0" w:color="auto"/>
              <w:right w:val="single" w:sz="4" w:space="0" w:color="auto"/>
            </w:tcBorders>
            <w:vAlign w:val="center"/>
            <w:hideMark/>
          </w:tcPr>
          <w:p w14:paraId="56A2B24E"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95 – 100</w:t>
            </w:r>
          </w:p>
        </w:tc>
      </w:tr>
      <w:tr w:rsidR="00F558F6" w:rsidRPr="00482EBA" w14:paraId="5B617FC8" w14:textId="77777777" w:rsidTr="00B6522A">
        <w:trPr>
          <w:trHeight w:val="257"/>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0A0E8399"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A</w:t>
            </w:r>
          </w:p>
        </w:tc>
        <w:tc>
          <w:tcPr>
            <w:tcW w:w="2008" w:type="dxa"/>
            <w:tcBorders>
              <w:top w:val="single" w:sz="4" w:space="0" w:color="auto"/>
              <w:left w:val="single" w:sz="4" w:space="0" w:color="auto"/>
              <w:bottom w:val="single" w:sz="4" w:space="0" w:color="auto"/>
              <w:right w:val="single" w:sz="4" w:space="0" w:color="auto"/>
            </w:tcBorders>
            <w:vAlign w:val="center"/>
            <w:hideMark/>
          </w:tcPr>
          <w:p w14:paraId="69DB4551"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Excellent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1BFF323C"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4</w:t>
            </w:r>
          </w:p>
        </w:tc>
        <w:tc>
          <w:tcPr>
            <w:tcW w:w="1934" w:type="dxa"/>
            <w:tcBorders>
              <w:top w:val="single" w:sz="4" w:space="0" w:color="auto"/>
              <w:left w:val="single" w:sz="4" w:space="0" w:color="auto"/>
              <w:bottom w:val="single" w:sz="4" w:space="0" w:color="auto"/>
              <w:right w:val="single" w:sz="4" w:space="0" w:color="auto"/>
            </w:tcBorders>
            <w:vAlign w:val="center"/>
            <w:hideMark/>
          </w:tcPr>
          <w:p w14:paraId="2836DA4D"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 xml:space="preserve">90 </w:t>
            </w: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95</w:t>
            </w:r>
          </w:p>
        </w:tc>
      </w:tr>
      <w:tr w:rsidR="00F558F6" w:rsidRPr="00482EBA" w14:paraId="1EA79013" w14:textId="77777777" w:rsidTr="00B6522A">
        <w:trPr>
          <w:trHeight w:val="268"/>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46700442"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A-</w:t>
            </w:r>
          </w:p>
        </w:tc>
        <w:tc>
          <w:tcPr>
            <w:tcW w:w="2008" w:type="dxa"/>
            <w:tcBorders>
              <w:top w:val="single" w:sz="4" w:space="0" w:color="auto"/>
              <w:left w:val="single" w:sz="4" w:space="0" w:color="auto"/>
              <w:bottom w:val="single" w:sz="4" w:space="0" w:color="auto"/>
              <w:right w:val="single" w:sz="4" w:space="0" w:color="auto"/>
            </w:tcBorders>
            <w:vAlign w:val="center"/>
            <w:hideMark/>
          </w:tcPr>
          <w:p w14:paraId="52602155" w14:textId="77777777" w:rsidR="00F558F6" w:rsidRPr="00482EBA" w:rsidRDefault="004A15A4"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Excellent</w:t>
            </w:r>
          </w:p>
        </w:tc>
        <w:tc>
          <w:tcPr>
            <w:tcW w:w="1524" w:type="dxa"/>
            <w:tcBorders>
              <w:top w:val="single" w:sz="4" w:space="0" w:color="auto"/>
              <w:left w:val="single" w:sz="4" w:space="0" w:color="auto"/>
              <w:bottom w:val="single" w:sz="4" w:space="0" w:color="auto"/>
              <w:right w:val="single" w:sz="4" w:space="0" w:color="auto"/>
            </w:tcBorders>
            <w:vAlign w:val="center"/>
            <w:hideMark/>
          </w:tcPr>
          <w:p w14:paraId="4CEB8D0D"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3.6</w:t>
            </w:r>
          </w:p>
        </w:tc>
        <w:tc>
          <w:tcPr>
            <w:tcW w:w="1934" w:type="dxa"/>
            <w:tcBorders>
              <w:top w:val="single" w:sz="4" w:space="0" w:color="auto"/>
              <w:left w:val="single" w:sz="4" w:space="0" w:color="auto"/>
              <w:bottom w:val="single" w:sz="4" w:space="0" w:color="auto"/>
              <w:right w:val="single" w:sz="4" w:space="0" w:color="auto"/>
            </w:tcBorders>
            <w:hideMark/>
          </w:tcPr>
          <w:p w14:paraId="038EF708"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 xml:space="preserve">85 </w:t>
            </w: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90</w:t>
            </w:r>
          </w:p>
        </w:tc>
      </w:tr>
      <w:tr w:rsidR="00F558F6" w:rsidRPr="00482EBA" w14:paraId="1768D538" w14:textId="77777777" w:rsidTr="00B6522A">
        <w:trPr>
          <w:trHeight w:val="268"/>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1D4EFC26"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B+</w:t>
            </w:r>
          </w:p>
        </w:tc>
        <w:tc>
          <w:tcPr>
            <w:tcW w:w="2008" w:type="dxa"/>
            <w:tcBorders>
              <w:top w:val="single" w:sz="4" w:space="0" w:color="auto"/>
              <w:left w:val="single" w:sz="4" w:space="0" w:color="auto"/>
              <w:bottom w:val="single" w:sz="4" w:space="0" w:color="auto"/>
              <w:right w:val="single" w:sz="4" w:space="0" w:color="auto"/>
            </w:tcBorders>
            <w:vAlign w:val="center"/>
            <w:hideMark/>
          </w:tcPr>
          <w:p w14:paraId="7A2C1013"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Very Good</w:t>
            </w:r>
          </w:p>
        </w:tc>
        <w:tc>
          <w:tcPr>
            <w:tcW w:w="1524" w:type="dxa"/>
            <w:tcBorders>
              <w:top w:val="single" w:sz="4" w:space="0" w:color="auto"/>
              <w:left w:val="single" w:sz="4" w:space="0" w:color="auto"/>
              <w:bottom w:val="single" w:sz="4" w:space="0" w:color="auto"/>
              <w:right w:val="single" w:sz="4" w:space="0" w:color="auto"/>
            </w:tcBorders>
            <w:vAlign w:val="center"/>
            <w:hideMark/>
          </w:tcPr>
          <w:p w14:paraId="077193AE"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3.3</w:t>
            </w:r>
          </w:p>
        </w:tc>
        <w:tc>
          <w:tcPr>
            <w:tcW w:w="1934" w:type="dxa"/>
            <w:tcBorders>
              <w:top w:val="single" w:sz="4" w:space="0" w:color="auto"/>
              <w:left w:val="single" w:sz="4" w:space="0" w:color="auto"/>
              <w:bottom w:val="single" w:sz="4" w:space="0" w:color="auto"/>
              <w:right w:val="single" w:sz="4" w:space="0" w:color="auto"/>
            </w:tcBorders>
            <w:hideMark/>
          </w:tcPr>
          <w:p w14:paraId="2B3B278B"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 xml:space="preserve">80 </w:t>
            </w: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85</w:t>
            </w:r>
          </w:p>
        </w:tc>
      </w:tr>
      <w:tr w:rsidR="00F558F6" w:rsidRPr="00482EBA" w14:paraId="0983F1C5" w14:textId="77777777" w:rsidTr="00B6522A">
        <w:trPr>
          <w:trHeight w:val="268"/>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2BC87107"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B</w:t>
            </w:r>
          </w:p>
        </w:tc>
        <w:tc>
          <w:tcPr>
            <w:tcW w:w="2008" w:type="dxa"/>
            <w:tcBorders>
              <w:top w:val="single" w:sz="4" w:space="0" w:color="auto"/>
              <w:left w:val="single" w:sz="4" w:space="0" w:color="auto"/>
              <w:bottom w:val="single" w:sz="4" w:space="0" w:color="auto"/>
              <w:right w:val="single" w:sz="4" w:space="0" w:color="auto"/>
            </w:tcBorders>
            <w:vAlign w:val="center"/>
            <w:hideMark/>
          </w:tcPr>
          <w:p w14:paraId="43A4EF69"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Very Good</w:t>
            </w:r>
          </w:p>
        </w:tc>
        <w:tc>
          <w:tcPr>
            <w:tcW w:w="1524" w:type="dxa"/>
            <w:tcBorders>
              <w:top w:val="single" w:sz="4" w:space="0" w:color="auto"/>
              <w:left w:val="single" w:sz="4" w:space="0" w:color="auto"/>
              <w:bottom w:val="single" w:sz="4" w:space="0" w:color="auto"/>
              <w:right w:val="single" w:sz="4" w:space="0" w:color="auto"/>
            </w:tcBorders>
            <w:vAlign w:val="center"/>
            <w:hideMark/>
          </w:tcPr>
          <w:p w14:paraId="29816F21"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3</w:t>
            </w:r>
          </w:p>
        </w:tc>
        <w:tc>
          <w:tcPr>
            <w:tcW w:w="1934" w:type="dxa"/>
            <w:tcBorders>
              <w:top w:val="single" w:sz="4" w:space="0" w:color="auto"/>
              <w:left w:val="single" w:sz="4" w:space="0" w:color="auto"/>
              <w:bottom w:val="single" w:sz="4" w:space="0" w:color="auto"/>
              <w:right w:val="single" w:sz="4" w:space="0" w:color="auto"/>
            </w:tcBorders>
            <w:hideMark/>
          </w:tcPr>
          <w:p w14:paraId="6591129D"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 xml:space="preserve">75 </w:t>
            </w: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80</w:t>
            </w:r>
          </w:p>
        </w:tc>
      </w:tr>
      <w:tr w:rsidR="00F558F6" w:rsidRPr="00482EBA" w14:paraId="15F8F1C6" w14:textId="77777777" w:rsidTr="00B6522A">
        <w:trPr>
          <w:trHeight w:val="268"/>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25DED927"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B-</w:t>
            </w:r>
          </w:p>
        </w:tc>
        <w:tc>
          <w:tcPr>
            <w:tcW w:w="2008" w:type="dxa"/>
            <w:tcBorders>
              <w:top w:val="single" w:sz="4" w:space="0" w:color="auto"/>
              <w:left w:val="single" w:sz="4" w:space="0" w:color="auto"/>
              <w:bottom w:val="single" w:sz="4" w:space="0" w:color="auto"/>
              <w:right w:val="single" w:sz="4" w:space="0" w:color="auto"/>
            </w:tcBorders>
            <w:vAlign w:val="center"/>
            <w:hideMark/>
          </w:tcPr>
          <w:p w14:paraId="713D64B0"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Very Good</w:t>
            </w:r>
          </w:p>
        </w:tc>
        <w:tc>
          <w:tcPr>
            <w:tcW w:w="1524" w:type="dxa"/>
            <w:tcBorders>
              <w:top w:val="single" w:sz="4" w:space="0" w:color="auto"/>
              <w:left w:val="single" w:sz="4" w:space="0" w:color="auto"/>
              <w:bottom w:val="single" w:sz="4" w:space="0" w:color="auto"/>
              <w:right w:val="single" w:sz="4" w:space="0" w:color="auto"/>
            </w:tcBorders>
            <w:vAlign w:val="center"/>
            <w:hideMark/>
          </w:tcPr>
          <w:p w14:paraId="5B4CA4A1"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2.7</w:t>
            </w:r>
          </w:p>
        </w:tc>
        <w:tc>
          <w:tcPr>
            <w:tcW w:w="1934" w:type="dxa"/>
            <w:tcBorders>
              <w:top w:val="single" w:sz="4" w:space="0" w:color="auto"/>
              <w:left w:val="single" w:sz="4" w:space="0" w:color="auto"/>
              <w:bottom w:val="single" w:sz="4" w:space="0" w:color="auto"/>
              <w:right w:val="single" w:sz="4" w:space="0" w:color="auto"/>
            </w:tcBorders>
            <w:hideMark/>
          </w:tcPr>
          <w:p w14:paraId="26549586"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 xml:space="preserve">72 </w:t>
            </w: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75</w:t>
            </w:r>
          </w:p>
        </w:tc>
      </w:tr>
      <w:tr w:rsidR="00F558F6" w:rsidRPr="00482EBA" w14:paraId="27253D47" w14:textId="77777777" w:rsidTr="00B6522A">
        <w:trPr>
          <w:trHeight w:val="268"/>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0A600656"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C+</w:t>
            </w:r>
          </w:p>
        </w:tc>
        <w:tc>
          <w:tcPr>
            <w:tcW w:w="2008" w:type="dxa"/>
            <w:tcBorders>
              <w:top w:val="single" w:sz="4" w:space="0" w:color="auto"/>
              <w:left w:val="single" w:sz="4" w:space="0" w:color="auto"/>
              <w:bottom w:val="single" w:sz="4" w:space="0" w:color="auto"/>
              <w:right w:val="single" w:sz="4" w:space="0" w:color="auto"/>
            </w:tcBorders>
            <w:vAlign w:val="center"/>
            <w:hideMark/>
          </w:tcPr>
          <w:p w14:paraId="20DFB6B5"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Good</w:t>
            </w:r>
          </w:p>
        </w:tc>
        <w:tc>
          <w:tcPr>
            <w:tcW w:w="1524" w:type="dxa"/>
            <w:tcBorders>
              <w:top w:val="single" w:sz="4" w:space="0" w:color="auto"/>
              <w:left w:val="single" w:sz="4" w:space="0" w:color="auto"/>
              <w:bottom w:val="single" w:sz="4" w:space="0" w:color="auto"/>
              <w:right w:val="single" w:sz="4" w:space="0" w:color="auto"/>
            </w:tcBorders>
            <w:hideMark/>
          </w:tcPr>
          <w:p w14:paraId="417110B3"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2.3</w:t>
            </w:r>
          </w:p>
        </w:tc>
        <w:tc>
          <w:tcPr>
            <w:tcW w:w="1934" w:type="dxa"/>
            <w:tcBorders>
              <w:top w:val="single" w:sz="4" w:space="0" w:color="auto"/>
              <w:left w:val="single" w:sz="4" w:space="0" w:color="auto"/>
              <w:bottom w:val="single" w:sz="4" w:space="0" w:color="auto"/>
              <w:right w:val="single" w:sz="4" w:space="0" w:color="auto"/>
            </w:tcBorders>
            <w:hideMark/>
          </w:tcPr>
          <w:p w14:paraId="299A7FCA"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 xml:space="preserve">70 </w:t>
            </w: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72</w:t>
            </w:r>
          </w:p>
        </w:tc>
      </w:tr>
      <w:tr w:rsidR="00F558F6" w:rsidRPr="00482EBA" w14:paraId="48DCDFF3" w14:textId="77777777" w:rsidTr="00B6522A">
        <w:trPr>
          <w:trHeight w:val="268"/>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5AAC9EEA"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C</w:t>
            </w:r>
          </w:p>
        </w:tc>
        <w:tc>
          <w:tcPr>
            <w:tcW w:w="2008" w:type="dxa"/>
            <w:tcBorders>
              <w:top w:val="single" w:sz="4" w:space="0" w:color="auto"/>
              <w:left w:val="single" w:sz="4" w:space="0" w:color="auto"/>
              <w:bottom w:val="single" w:sz="4" w:space="0" w:color="auto"/>
              <w:right w:val="single" w:sz="4" w:space="0" w:color="auto"/>
            </w:tcBorders>
            <w:vAlign w:val="center"/>
            <w:hideMark/>
          </w:tcPr>
          <w:p w14:paraId="2B5953D8"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Good</w:t>
            </w:r>
          </w:p>
        </w:tc>
        <w:tc>
          <w:tcPr>
            <w:tcW w:w="1524" w:type="dxa"/>
            <w:tcBorders>
              <w:top w:val="single" w:sz="4" w:space="0" w:color="auto"/>
              <w:left w:val="single" w:sz="4" w:space="0" w:color="auto"/>
              <w:bottom w:val="single" w:sz="4" w:space="0" w:color="auto"/>
              <w:right w:val="single" w:sz="4" w:space="0" w:color="auto"/>
            </w:tcBorders>
            <w:hideMark/>
          </w:tcPr>
          <w:p w14:paraId="1CF26155"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2</w:t>
            </w:r>
          </w:p>
        </w:tc>
        <w:tc>
          <w:tcPr>
            <w:tcW w:w="1934" w:type="dxa"/>
            <w:tcBorders>
              <w:top w:val="single" w:sz="4" w:space="0" w:color="auto"/>
              <w:left w:val="single" w:sz="4" w:space="0" w:color="auto"/>
              <w:bottom w:val="single" w:sz="4" w:space="0" w:color="auto"/>
              <w:right w:val="single" w:sz="4" w:space="0" w:color="auto"/>
            </w:tcBorders>
            <w:hideMark/>
          </w:tcPr>
          <w:p w14:paraId="198CC7E2"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 xml:space="preserve">65 </w:t>
            </w: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70</w:t>
            </w:r>
          </w:p>
        </w:tc>
      </w:tr>
      <w:tr w:rsidR="00F558F6" w:rsidRPr="00482EBA" w14:paraId="3E657CAE" w14:textId="77777777" w:rsidTr="00B6522A">
        <w:trPr>
          <w:trHeight w:val="268"/>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5C88459E"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C-</w:t>
            </w:r>
          </w:p>
        </w:tc>
        <w:tc>
          <w:tcPr>
            <w:tcW w:w="2008" w:type="dxa"/>
            <w:tcBorders>
              <w:top w:val="single" w:sz="4" w:space="0" w:color="auto"/>
              <w:left w:val="single" w:sz="4" w:space="0" w:color="auto"/>
              <w:bottom w:val="single" w:sz="4" w:space="0" w:color="auto"/>
              <w:right w:val="single" w:sz="4" w:space="0" w:color="auto"/>
            </w:tcBorders>
            <w:vAlign w:val="center"/>
            <w:hideMark/>
          </w:tcPr>
          <w:p w14:paraId="72E39E27"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Pass</w:t>
            </w:r>
          </w:p>
        </w:tc>
        <w:tc>
          <w:tcPr>
            <w:tcW w:w="1524" w:type="dxa"/>
            <w:tcBorders>
              <w:top w:val="single" w:sz="4" w:space="0" w:color="auto"/>
              <w:left w:val="single" w:sz="4" w:space="0" w:color="auto"/>
              <w:bottom w:val="single" w:sz="4" w:space="0" w:color="auto"/>
              <w:right w:val="single" w:sz="4" w:space="0" w:color="auto"/>
            </w:tcBorders>
            <w:hideMark/>
          </w:tcPr>
          <w:p w14:paraId="2137439E"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1.7</w:t>
            </w:r>
          </w:p>
        </w:tc>
        <w:tc>
          <w:tcPr>
            <w:tcW w:w="1934" w:type="dxa"/>
            <w:tcBorders>
              <w:top w:val="single" w:sz="4" w:space="0" w:color="auto"/>
              <w:left w:val="single" w:sz="4" w:space="0" w:color="auto"/>
              <w:bottom w:val="single" w:sz="4" w:space="0" w:color="auto"/>
              <w:right w:val="single" w:sz="4" w:space="0" w:color="auto"/>
            </w:tcBorders>
            <w:hideMark/>
          </w:tcPr>
          <w:p w14:paraId="6029CB34"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 xml:space="preserve">63 </w:t>
            </w: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65</w:t>
            </w:r>
          </w:p>
        </w:tc>
      </w:tr>
      <w:tr w:rsidR="00F558F6" w:rsidRPr="00482EBA" w14:paraId="0795A4F9" w14:textId="77777777" w:rsidTr="00B6522A">
        <w:trPr>
          <w:trHeight w:val="268"/>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566D038A"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D+</w:t>
            </w:r>
          </w:p>
        </w:tc>
        <w:tc>
          <w:tcPr>
            <w:tcW w:w="2008" w:type="dxa"/>
            <w:tcBorders>
              <w:top w:val="single" w:sz="4" w:space="0" w:color="auto"/>
              <w:left w:val="single" w:sz="4" w:space="0" w:color="auto"/>
              <w:bottom w:val="single" w:sz="4" w:space="0" w:color="auto"/>
              <w:right w:val="single" w:sz="4" w:space="0" w:color="auto"/>
            </w:tcBorders>
            <w:vAlign w:val="center"/>
            <w:hideMark/>
          </w:tcPr>
          <w:p w14:paraId="2F2DA74A"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Pass</w:t>
            </w:r>
          </w:p>
        </w:tc>
        <w:tc>
          <w:tcPr>
            <w:tcW w:w="1524" w:type="dxa"/>
            <w:tcBorders>
              <w:top w:val="single" w:sz="4" w:space="0" w:color="auto"/>
              <w:left w:val="single" w:sz="4" w:space="0" w:color="auto"/>
              <w:bottom w:val="single" w:sz="4" w:space="0" w:color="auto"/>
              <w:right w:val="single" w:sz="4" w:space="0" w:color="auto"/>
            </w:tcBorders>
            <w:hideMark/>
          </w:tcPr>
          <w:p w14:paraId="057799C7"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1.3</w:t>
            </w:r>
          </w:p>
        </w:tc>
        <w:tc>
          <w:tcPr>
            <w:tcW w:w="1934" w:type="dxa"/>
            <w:tcBorders>
              <w:top w:val="single" w:sz="4" w:space="0" w:color="auto"/>
              <w:left w:val="single" w:sz="4" w:space="0" w:color="auto"/>
              <w:bottom w:val="single" w:sz="4" w:space="0" w:color="auto"/>
              <w:right w:val="single" w:sz="4" w:space="0" w:color="auto"/>
            </w:tcBorders>
            <w:hideMark/>
          </w:tcPr>
          <w:p w14:paraId="58531D3D"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 xml:space="preserve">62 </w:t>
            </w: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63</w:t>
            </w:r>
          </w:p>
        </w:tc>
      </w:tr>
      <w:tr w:rsidR="00F558F6" w:rsidRPr="00482EBA" w14:paraId="13B67A95" w14:textId="77777777" w:rsidTr="00B6522A">
        <w:trPr>
          <w:trHeight w:val="268"/>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12E6A8F2"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D</w:t>
            </w:r>
          </w:p>
        </w:tc>
        <w:tc>
          <w:tcPr>
            <w:tcW w:w="2008" w:type="dxa"/>
            <w:tcBorders>
              <w:top w:val="single" w:sz="4" w:space="0" w:color="auto"/>
              <w:left w:val="single" w:sz="4" w:space="0" w:color="auto"/>
              <w:bottom w:val="single" w:sz="4" w:space="0" w:color="auto"/>
              <w:right w:val="single" w:sz="4" w:space="0" w:color="auto"/>
            </w:tcBorders>
            <w:vAlign w:val="center"/>
            <w:hideMark/>
          </w:tcPr>
          <w:p w14:paraId="35EC0024"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Pass</w:t>
            </w:r>
          </w:p>
        </w:tc>
        <w:tc>
          <w:tcPr>
            <w:tcW w:w="1524" w:type="dxa"/>
            <w:tcBorders>
              <w:top w:val="single" w:sz="4" w:space="0" w:color="auto"/>
              <w:left w:val="single" w:sz="4" w:space="0" w:color="auto"/>
              <w:bottom w:val="single" w:sz="4" w:space="0" w:color="auto"/>
              <w:right w:val="single" w:sz="4" w:space="0" w:color="auto"/>
            </w:tcBorders>
            <w:hideMark/>
          </w:tcPr>
          <w:p w14:paraId="39CE2FB5"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1</w:t>
            </w:r>
          </w:p>
        </w:tc>
        <w:tc>
          <w:tcPr>
            <w:tcW w:w="1934" w:type="dxa"/>
            <w:tcBorders>
              <w:top w:val="single" w:sz="4" w:space="0" w:color="auto"/>
              <w:left w:val="single" w:sz="4" w:space="0" w:color="auto"/>
              <w:bottom w:val="single" w:sz="4" w:space="0" w:color="auto"/>
              <w:right w:val="single" w:sz="4" w:space="0" w:color="auto"/>
            </w:tcBorders>
            <w:hideMark/>
          </w:tcPr>
          <w:p w14:paraId="3609094C"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 xml:space="preserve">60 </w:t>
            </w: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62</w:t>
            </w:r>
          </w:p>
        </w:tc>
      </w:tr>
      <w:tr w:rsidR="00F558F6" w:rsidRPr="00482EBA" w14:paraId="5057BC4B" w14:textId="77777777" w:rsidTr="00B6522A">
        <w:trPr>
          <w:trHeight w:val="257"/>
          <w:jc w:val="center"/>
        </w:trPr>
        <w:tc>
          <w:tcPr>
            <w:tcW w:w="1050" w:type="dxa"/>
            <w:tcBorders>
              <w:top w:val="single" w:sz="4" w:space="0" w:color="auto"/>
              <w:left w:val="single" w:sz="4" w:space="0" w:color="auto"/>
              <w:bottom w:val="single" w:sz="4" w:space="0" w:color="auto"/>
              <w:right w:val="single" w:sz="4" w:space="0" w:color="auto"/>
            </w:tcBorders>
            <w:vAlign w:val="center"/>
            <w:hideMark/>
          </w:tcPr>
          <w:p w14:paraId="5A897507"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F</w:t>
            </w:r>
          </w:p>
        </w:tc>
        <w:tc>
          <w:tcPr>
            <w:tcW w:w="2008" w:type="dxa"/>
            <w:tcBorders>
              <w:top w:val="single" w:sz="4" w:space="0" w:color="auto"/>
              <w:left w:val="single" w:sz="4" w:space="0" w:color="auto"/>
              <w:bottom w:val="single" w:sz="4" w:space="0" w:color="auto"/>
              <w:right w:val="single" w:sz="4" w:space="0" w:color="auto"/>
            </w:tcBorders>
            <w:vAlign w:val="center"/>
            <w:hideMark/>
          </w:tcPr>
          <w:p w14:paraId="665B71A5" w14:textId="77777777" w:rsidR="00F558F6" w:rsidRPr="00482EBA" w:rsidRDefault="00F558F6" w:rsidP="00482EBA">
            <w:pPr>
              <w:spacing w:line="360" w:lineRule="auto"/>
              <w:rPr>
                <w:rFonts w:asciiTheme="majorBidi" w:hAnsiTheme="majorBidi" w:cstheme="majorBidi"/>
                <w:sz w:val="24"/>
                <w:szCs w:val="24"/>
              </w:rPr>
            </w:pPr>
            <w:r w:rsidRPr="00482EBA">
              <w:rPr>
                <w:rFonts w:asciiTheme="majorBidi" w:hAnsiTheme="majorBidi" w:cstheme="majorBidi"/>
                <w:sz w:val="24"/>
                <w:szCs w:val="24"/>
              </w:rPr>
              <w:t>Fail</w:t>
            </w:r>
          </w:p>
        </w:tc>
        <w:tc>
          <w:tcPr>
            <w:tcW w:w="1524" w:type="dxa"/>
            <w:tcBorders>
              <w:top w:val="single" w:sz="4" w:space="0" w:color="auto"/>
              <w:left w:val="single" w:sz="4" w:space="0" w:color="auto"/>
              <w:bottom w:val="single" w:sz="4" w:space="0" w:color="auto"/>
              <w:right w:val="single" w:sz="4" w:space="0" w:color="auto"/>
            </w:tcBorders>
            <w:hideMark/>
          </w:tcPr>
          <w:p w14:paraId="5D23BA8E"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t>Zero</w:t>
            </w:r>
          </w:p>
        </w:tc>
        <w:tc>
          <w:tcPr>
            <w:tcW w:w="1934" w:type="dxa"/>
            <w:tcBorders>
              <w:top w:val="single" w:sz="4" w:space="0" w:color="auto"/>
              <w:left w:val="single" w:sz="4" w:space="0" w:color="auto"/>
              <w:bottom w:val="single" w:sz="4" w:space="0" w:color="auto"/>
              <w:right w:val="single" w:sz="4" w:space="0" w:color="auto"/>
            </w:tcBorders>
            <w:vAlign w:val="center"/>
            <w:hideMark/>
          </w:tcPr>
          <w:p w14:paraId="3EB8BDD7" w14:textId="77777777" w:rsidR="00F558F6" w:rsidRPr="00482EBA" w:rsidRDefault="00F558F6" w:rsidP="00482EBA">
            <w:pPr>
              <w:spacing w:line="360" w:lineRule="auto"/>
              <w:jc w:val="center"/>
              <w:rPr>
                <w:rFonts w:asciiTheme="majorBidi" w:hAnsiTheme="majorBidi" w:cstheme="majorBidi"/>
                <w:sz w:val="24"/>
                <w:szCs w:val="24"/>
              </w:rPr>
            </w:pPr>
            <w:r w:rsidRPr="00482EBA">
              <w:rPr>
                <w:rFonts w:asciiTheme="majorBidi" w:hAnsiTheme="majorBidi" w:cstheme="majorBidi"/>
                <w:sz w:val="24"/>
                <w:szCs w:val="24"/>
              </w:rPr>
              <w:sym w:font="Symbol" w:char="F03C"/>
            </w:r>
            <w:r w:rsidRPr="00482EBA">
              <w:rPr>
                <w:rFonts w:asciiTheme="majorBidi" w:hAnsiTheme="majorBidi" w:cstheme="majorBidi"/>
                <w:sz w:val="24"/>
                <w:szCs w:val="24"/>
              </w:rPr>
              <w:t xml:space="preserve"> 60</w:t>
            </w:r>
          </w:p>
        </w:tc>
      </w:tr>
    </w:tbl>
    <w:p w14:paraId="50DF6542" w14:textId="77777777" w:rsidR="00A117F1" w:rsidRPr="00482EBA" w:rsidRDefault="00A117F1" w:rsidP="00482EBA">
      <w:pPr>
        <w:spacing w:before="13" w:line="360" w:lineRule="auto"/>
        <w:rPr>
          <w:rFonts w:asciiTheme="majorBidi" w:hAnsiTheme="majorBidi" w:cstheme="majorBidi"/>
          <w:b/>
          <w:color w:val="FFFFFF"/>
          <w:w w:val="102"/>
          <w:sz w:val="24"/>
          <w:szCs w:val="24"/>
        </w:rPr>
      </w:pPr>
    </w:p>
    <w:p w14:paraId="253C70EA" w14:textId="77777777" w:rsidR="00A117F1" w:rsidRPr="00482EBA" w:rsidRDefault="00A117F1" w:rsidP="00482EBA">
      <w:pPr>
        <w:spacing w:before="13" w:line="360" w:lineRule="auto"/>
        <w:rPr>
          <w:rFonts w:asciiTheme="majorBidi" w:hAnsiTheme="majorBidi" w:cstheme="majorBidi"/>
          <w:b/>
          <w:color w:val="FFFFFF"/>
          <w:w w:val="102"/>
          <w:sz w:val="24"/>
          <w:szCs w:val="24"/>
        </w:rPr>
      </w:pPr>
    </w:p>
    <w:p w14:paraId="1AC495FB" w14:textId="77777777" w:rsidR="00BF695A" w:rsidRPr="00482EBA" w:rsidRDefault="00F86C58" w:rsidP="00482EBA">
      <w:pPr>
        <w:spacing w:before="19" w:line="360" w:lineRule="auto"/>
        <w:jc w:val="both"/>
        <w:outlineLvl w:val="0"/>
        <w:rPr>
          <w:rFonts w:asciiTheme="majorBidi" w:hAnsiTheme="majorBidi" w:cstheme="majorBidi"/>
          <w:b/>
          <w:sz w:val="24"/>
          <w:szCs w:val="24"/>
        </w:rPr>
      </w:pPr>
      <w:r w:rsidRPr="00482EBA">
        <w:rPr>
          <w:rFonts w:asciiTheme="majorBidi" w:hAnsiTheme="majorBidi" w:cstheme="majorBidi"/>
          <w:b/>
          <w:sz w:val="24"/>
          <w:szCs w:val="24"/>
        </w:rPr>
        <w:t>Academic Dishonesty</w:t>
      </w:r>
    </w:p>
    <w:p w14:paraId="02BA70EA" w14:textId="77777777" w:rsidR="00F61EC6" w:rsidRPr="00482EBA" w:rsidRDefault="00F61EC6" w:rsidP="00482EBA">
      <w:pPr>
        <w:spacing w:before="19" w:line="360" w:lineRule="auto"/>
        <w:jc w:val="both"/>
        <w:rPr>
          <w:rFonts w:asciiTheme="majorBidi" w:hAnsiTheme="majorBidi" w:cstheme="majorBidi"/>
          <w:b/>
          <w:sz w:val="24"/>
          <w:szCs w:val="24"/>
        </w:rPr>
      </w:pPr>
    </w:p>
    <w:p w14:paraId="458A735C" w14:textId="77777777" w:rsidR="00753426" w:rsidRPr="00482EBA" w:rsidRDefault="00753426" w:rsidP="00482EBA">
      <w:pPr>
        <w:spacing w:line="360" w:lineRule="auto"/>
        <w:jc w:val="both"/>
        <w:rPr>
          <w:rFonts w:asciiTheme="majorBidi" w:hAnsiTheme="majorBidi" w:cstheme="majorBidi"/>
          <w:sz w:val="24"/>
          <w:szCs w:val="24"/>
        </w:rPr>
      </w:pPr>
      <w:r w:rsidRPr="00482EBA">
        <w:rPr>
          <w:rFonts w:asciiTheme="majorBidi" w:hAnsiTheme="majorBidi" w:cstheme="majorBidi"/>
          <w:sz w:val="24"/>
          <w:szCs w:val="24"/>
        </w:rPr>
        <w:t xml:space="preserve">MUST University has regulations that control misconduct, dishonesty, and any inappropriate behavior or acts that may affect the academic environment in any negative way. </w:t>
      </w:r>
    </w:p>
    <w:p w14:paraId="6B786CA9" w14:textId="77777777" w:rsidR="00753426" w:rsidRPr="00482EBA" w:rsidRDefault="00753426" w:rsidP="00482EBA">
      <w:pPr>
        <w:spacing w:line="360" w:lineRule="auto"/>
        <w:jc w:val="both"/>
        <w:rPr>
          <w:rFonts w:asciiTheme="majorBidi" w:hAnsiTheme="majorBidi" w:cstheme="majorBidi"/>
          <w:sz w:val="24"/>
          <w:szCs w:val="24"/>
        </w:rPr>
      </w:pPr>
      <w:r w:rsidRPr="00482EBA">
        <w:rPr>
          <w:rFonts w:asciiTheme="majorBidi" w:hAnsiTheme="majorBidi" w:cstheme="majorBidi"/>
          <w:sz w:val="24"/>
          <w:szCs w:val="24"/>
        </w:rPr>
        <w:t xml:space="preserve">It includes articles that describe inappropriate behavior that may lead to disciplinary actions, the dishonest behavior including cheating, penalties from “verbal or written warning” up to “Academic Expulsion”, disciplinary committees that apply the different level of penalties, the formation of disciplinary committees, the mechanisms of executing the rulings and the rights of the student for defense and submittal of petition for re-evaluation of the ruling to be viewed by the University Council. </w:t>
      </w:r>
    </w:p>
    <w:p w14:paraId="05ED70E1" w14:textId="77777777" w:rsidR="00753426" w:rsidRPr="00482EBA" w:rsidRDefault="00753426" w:rsidP="00482EBA">
      <w:pPr>
        <w:spacing w:line="360" w:lineRule="auto"/>
        <w:jc w:val="both"/>
        <w:rPr>
          <w:rFonts w:asciiTheme="majorBidi" w:hAnsiTheme="majorBidi" w:cstheme="majorBidi"/>
          <w:sz w:val="24"/>
          <w:szCs w:val="24"/>
        </w:rPr>
      </w:pPr>
      <w:proofErr w:type="gramStart"/>
      <w:r w:rsidRPr="00482EBA">
        <w:rPr>
          <w:rFonts w:asciiTheme="majorBidi" w:hAnsiTheme="majorBidi" w:cstheme="majorBidi"/>
          <w:sz w:val="24"/>
          <w:szCs w:val="24"/>
        </w:rPr>
        <w:t>With regard to</w:t>
      </w:r>
      <w:proofErr w:type="gramEnd"/>
      <w:r w:rsidRPr="00482EBA">
        <w:rPr>
          <w:rFonts w:asciiTheme="majorBidi" w:hAnsiTheme="majorBidi" w:cstheme="majorBidi"/>
          <w:sz w:val="24"/>
          <w:szCs w:val="24"/>
        </w:rPr>
        <w:t xml:space="preserve"> “Academic Dishonesty and Cheating”, the university has very strict regulations stating that any student who commits a fraud in an exam or a project and is caught up during </w:t>
      </w:r>
      <w:r w:rsidRPr="00482EBA">
        <w:rPr>
          <w:rFonts w:asciiTheme="majorBidi" w:hAnsiTheme="majorBidi" w:cstheme="majorBidi"/>
          <w:sz w:val="24"/>
          <w:szCs w:val="24"/>
        </w:rPr>
        <w:lastRenderedPageBreak/>
        <w:t>the exam by the dean or one of his representatives shall be expelled from the examination. The student receives a failing grade in this course in addition to a failing grade in another additional course</w:t>
      </w:r>
      <w:r w:rsidR="00CB68DC" w:rsidRPr="00482EBA">
        <w:rPr>
          <w:rFonts w:asciiTheme="majorBidi" w:hAnsiTheme="majorBidi" w:cstheme="majorBidi"/>
          <w:sz w:val="24"/>
          <w:szCs w:val="24"/>
        </w:rPr>
        <w:t xml:space="preserve"> (courses)</w:t>
      </w:r>
      <w:r w:rsidRPr="00482EBA">
        <w:rPr>
          <w:rFonts w:asciiTheme="majorBidi" w:hAnsiTheme="majorBidi" w:cstheme="majorBidi"/>
          <w:sz w:val="24"/>
          <w:szCs w:val="24"/>
        </w:rPr>
        <w:t xml:space="preserve"> selected by the committee and shall be subjected </w:t>
      </w:r>
      <w:r w:rsidR="00CB68DC" w:rsidRPr="00482EBA">
        <w:rPr>
          <w:rFonts w:asciiTheme="majorBidi" w:hAnsiTheme="majorBidi" w:cstheme="majorBidi"/>
          <w:sz w:val="24"/>
          <w:szCs w:val="24"/>
        </w:rPr>
        <w:t xml:space="preserve">to </w:t>
      </w:r>
      <w:r w:rsidRPr="00482EBA">
        <w:rPr>
          <w:rFonts w:asciiTheme="majorBidi" w:hAnsiTheme="majorBidi" w:cstheme="majorBidi"/>
          <w:sz w:val="24"/>
          <w:szCs w:val="24"/>
        </w:rPr>
        <w:t>actions by the disciplinary committee.</w:t>
      </w:r>
    </w:p>
    <w:p w14:paraId="0110275B" w14:textId="77777777" w:rsidR="00753426" w:rsidRPr="00482EBA" w:rsidRDefault="00753426" w:rsidP="00482EBA">
      <w:pPr>
        <w:spacing w:after="100" w:afterAutospacing="1" w:line="360" w:lineRule="auto"/>
        <w:jc w:val="both"/>
        <w:rPr>
          <w:rFonts w:asciiTheme="majorBidi" w:hAnsiTheme="majorBidi" w:cstheme="majorBidi"/>
          <w:sz w:val="24"/>
          <w:szCs w:val="24"/>
        </w:rPr>
      </w:pPr>
      <w:r w:rsidRPr="00482EBA">
        <w:rPr>
          <w:rFonts w:asciiTheme="majorBidi" w:hAnsiTheme="majorBidi" w:cstheme="majorBidi"/>
          <w:sz w:val="24"/>
          <w:szCs w:val="24"/>
        </w:rPr>
        <w:t>In cases, if cheating is discovered after the examination is completed, the exam grade is invalidated by a decision of the disciplinary committee, which might result in the invalidity of the degree even if it was granted to the student before the fraud was revealed.</w:t>
      </w:r>
    </w:p>
    <w:p w14:paraId="63C289B3" w14:textId="77777777" w:rsidR="00BF695A" w:rsidRPr="00482EBA" w:rsidRDefault="00BF695A" w:rsidP="00482EBA">
      <w:pPr>
        <w:spacing w:before="5" w:line="360" w:lineRule="auto"/>
        <w:rPr>
          <w:rFonts w:asciiTheme="majorBidi" w:hAnsiTheme="majorBidi" w:cstheme="majorBidi"/>
          <w:sz w:val="24"/>
          <w:szCs w:val="24"/>
          <w:u w:val="single"/>
        </w:rPr>
      </w:pPr>
    </w:p>
    <w:p w14:paraId="39298859" w14:textId="77777777" w:rsidR="00E455B4" w:rsidRPr="00482EBA" w:rsidRDefault="00E455B4" w:rsidP="00482EBA">
      <w:pPr>
        <w:spacing w:before="5" w:line="360" w:lineRule="auto"/>
        <w:rPr>
          <w:rFonts w:asciiTheme="majorBidi" w:hAnsiTheme="majorBidi" w:cstheme="majorBidi"/>
          <w:sz w:val="24"/>
          <w:szCs w:val="24"/>
          <w:u w:val="single"/>
        </w:rPr>
      </w:pPr>
    </w:p>
    <w:p w14:paraId="096087FD" w14:textId="77777777" w:rsidR="004A1FFE" w:rsidRPr="00482EBA" w:rsidRDefault="004A1FFE" w:rsidP="00482EBA">
      <w:pPr>
        <w:spacing w:line="360" w:lineRule="auto"/>
        <w:ind w:left="102"/>
        <w:jc w:val="both"/>
        <w:outlineLvl w:val="0"/>
        <w:rPr>
          <w:rFonts w:asciiTheme="majorBidi" w:hAnsiTheme="majorBidi" w:cstheme="majorBidi"/>
          <w:sz w:val="24"/>
          <w:szCs w:val="24"/>
        </w:rPr>
      </w:pPr>
      <w:r w:rsidRPr="00482EBA">
        <w:rPr>
          <w:rFonts w:asciiTheme="majorBidi" w:hAnsiTheme="majorBidi" w:cstheme="majorBidi"/>
          <w:b/>
          <w:sz w:val="24"/>
          <w:szCs w:val="24"/>
        </w:rPr>
        <w:t>Required Reading</w:t>
      </w:r>
    </w:p>
    <w:p w14:paraId="574DBD97" w14:textId="77777777" w:rsidR="00E455B4" w:rsidRPr="00482EBA" w:rsidRDefault="00E455B4" w:rsidP="00482EBA">
      <w:pPr>
        <w:spacing w:before="5" w:line="360" w:lineRule="auto"/>
        <w:rPr>
          <w:rFonts w:asciiTheme="majorBidi" w:hAnsiTheme="majorBidi" w:cstheme="majorBidi"/>
          <w:sz w:val="24"/>
          <w:szCs w:val="24"/>
        </w:rPr>
      </w:pPr>
    </w:p>
    <w:p w14:paraId="0E9E65FD" w14:textId="77777777" w:rsidR="004C568A" w:rsidRPr="004C568A" w:rsidRDefault="004C568A" w:rsidP="004C568A">
      <w:pPr>
        <w:pStyle w:val="ListParagraph"/>
        <w:numPr>
          <w:ilvl w:val="0"/>
          <w:numId w:val="10"/>
        </w:numPr>
        <w:rPr>
          <w:rFonts w:asciiTheme="majorBidi" w:hAnsiTheme="majorBidi" w:cstheme="majorBidi"/>
          <w:sz w:val="24"/>
          <w:szCs w:val="24"/>
        </w:rPr>
      </w:pPr>
      <w:r w:rsidRPr="004C568A">
        <w:rPr>
          <w:rFonts w:asciiTheme="majorBidi" w:hAnsiTheme="majorBidi" w:cstheme="majorBidi"/>
          <w:sz w:val="24"/>
          <w:szCs w:val="24"/>
        </w:rPr>
        <w:t xml:space="preserve">Yunus A. </w:t>
      </w:r>
      <w:proofErr w:type="spellStart"/>
      <w:r w:rsidRPr="004C568A">
        <w:rPr>
          <w:rFonts w:asciiTheme="majorBidi" w:hAnsiTheme="majorBidi" w:cstheme="majorBidi"/>
          <w:sz w:val="24"/>
          <w:szCs w:val="24"/>
        </w:rPr>
        <w:t>Cengel</w:t>
      </w:r>
      <w:proofErr w:type="spellEnd"/>
      <w:r w:rsidRPr="004C568A">
        <w:rPr>
          <w:rFonts w:asciiTheme="majorBidi" w:hAnsiTheme="majorBidi" w:cstheme="majorBidi"/>
          <w:sz w:val="24"/>
          <w:szCs w:val="24"/>
        </w:rPr>
        <w:t xml:space="preserve"> and John M. </w:t>
      </w:r>
      <w:proofErr w:type="spellStart"/>
      <w:r w:rsidRPr="004C568A">
        <w:rPr>
          <w:rFonts w:asciiTheme="majorBidi" w:hAnsiTheme="majorBidi" w:cstheme="majorBidi"/>
          <w:sz w:val="24"/>
          <w:szCs w:val="24"/>
        </w:rPr>
        <w:t>Cimbala</w:t>
      </w:r>
      <w:proofErr w:type="spellEnd"/>
      <w:r w:rsidRPr="004C568A">
        <w:rPr>
          <w:rFonts w:asciiTheme="majorBidi" w:hAnsiTheme="majorBidi" w:cstheme="majorBidi"/>
          <w:sz w:val="24"/>
          <w:szCs w:val="24"/>
        </w:rPr>
        <w:t>. “Fluid Mechanics Fundamentals and Applications”, 3rd edition, McGraw Hill Education., New York, 2018.</w:t>
      </w:r>
    </w:p>
    <w:p w14:paraId="5C6F2B09" w14:textId="7F80E356" w:rsidR="005D41F4" w:rsidRPr="004C568A" w:rsidRDefault="005D41F4" w:rsidP="004C568A">
      <w:pPr>
        <w:pStyle w:val="ListParagraph"/>
        <w:spacing w:before="6" w:line="360" w:lineRule="auto"/>
        <w:ind w:left="462"/>
        <w:rPr>
          <w:rFonts w:asciiTheme="majorBidi" w:hAnsiTheme="majorBidi" w:cstheme="majorBidi"/>
          <w:sz w:val="24"/>
          <w:szCs w:val="24"/>
        </w:rPr>
      </w:pPr>
    </w:p>
    <w:p w14:paraId="2FD2E8AA" w14:textId="77777777" w:rsidR="001C76AD" w:rsidRPr="00482EBA" w:rsidRDefault="001C76AD" w:rsidP="00482EBA">
      <w:pPr>
        <w:spacing w:before="6" w:line="360" w:lineRule="auto"/>
        <w:rPr>
          <w:rFonts w:asciiTheme="majorBidi" w:hAnsiTheme="majorBidi" w:cstheme="majorBidi"/>
          <w:sz w:val="24"/>
          <w:szCs w:val="24"/>
        </w:rPr>
      </w:pPr>
    </w:p>
    <w:p w14:paraId="493486EB" w14:textId="77777777" w:rsidR="001C76AD" w:rsidRPr="00482EBA" w:rsidRDefault="001C76AD" w:rsidP="00482EBA">
      <w:pPr>
        <w:spacing w:before="6" w:line="360" w:lineRule="auto"/>
        <w:rPr>
          <w:rFonts w:asciiTheme="majorBidi" w:hAnsiTheme="majorBidi" w:cstheme="majorBidi"/>
          <w:sz w:val="24"/>
          <w:szCs w:val="24"/>
        </w:rPr>
      </w:pPr>
    </w:p>
    <w:p w14:paraId="7F28B1F2" w14:textId="77777777" w:rsidR="001C76AD" w:rsidRPr="00482EBA" w:rsidRDefault="001C76AD" w:rsidP="00482EBA">
      <w:pPr>
        <w:spacing w:line="360" w:lineRule="auto"/>
        <w:ind w:left="142"/>
        <w:jc w:val="both"/>
        <w:outlineLvl w:val="0"/>
        <w:rPr>
          <w:rFonts w:asciiTheme="majorBidi" w:hAnsiTheme="majorBidi" w:cstheme="majorBidi"/>
          <w:sz w:val="24"/>
          <w:szCs w:val="24"/>
        </w:rPr>
      </w:pPr>
      <w:r w:rsidRPr="00482EBA">
        <w:rPr>
          <w:rFonts w:asciiTheme="majorBidi" w:hAnsiTheme="majorBidi" w:cstheme="majorBidi"/>
          <w:b/>
          <w:sz w:val="24"/>
          <w:szCs w:val="24"/>
        </w:rPr>
        <w:t>Recommended Additional/Supplemental Reading</w:t>
      </w:r>
    </w:p>
    <w:p w14:paraId="573F832E" w14:textId="77777777" w:rsidR="001C76AD" w:rsidRPr="00482EBA" w:rsidRDefault="001C76AD" w:rsidP="00482EBA">
      <w:pPr>
        <w:spacing w:before="4" w:line="360" w:lineRule="auto"/>
        <w:rPr>
          <w:rFonts w:asciiTheme="majorBidi" w:hAnsiTheme="majorBidi" w:cstheme="majorBidi"/>
          <w:color w:val="800080"/>
          <w:w w:val="102"/>
          <w:sz w:val="24"/>
          <w:szCs w:val="24"/>
        </w:rPr>
      </w:pPr>
    </w:p>
    <w:p w14:paraId="6B2D9336" w14:textId="77777777" w:rsidR="004C568A" w:rsidRPr="004C568A" w:rsidRDefault="004C568A" w:rsidP="004C568A">
      <w:pPr>
        <w:pStyle w:val="ListParagraph"/>
        <w:numPr>
          <w:ilvl w:val="0"/>
          <w:numId w:val="21"/>
        </w:numPr>
        <w:rPr>
          <w:rFonts w:asciiTheme="majorBidi" w:hAnsiTheme="majorBidi" w:cstheme="majorBidi"/>
          <w:sz w:val="24"/>
          <w:szCs w:val="24"/>
        </w:rPr>
      </w:pPr>
      <w:r w:rsidRPr="004C568A">
        <w:rPr>
          <w:rFonts w:asciiTheme="majorBidi" w:hAnsiTheme="majorBidi" w:cstheme="majorBidi"/>
          <w:sz w:val="24"/>
          <w:szCs w:val="24"/>
        </w:rPr>
        <w:t>Frank M. White. “Fluid Mechanics”, 8th edition, McGraw Hill Education, New York, 2016.</w:t>
      </w:r>
    </w:p>
    <w:p w14:paraId="4058A55D" w14:textId="77777777" w:rsidR="001C76AD" w:rsidRPr="00482EBA" w:rsidRDefault="001C76AD" w:rsidP="00482EBA">
      <w:pPr>
        <w:spacing w:before="4" w:line="360" w:lineRule="auto"/>
        <w:rPr>
          <w:rFonts w:asciiTheme="majorBidi" w:hAnsiTheme="majorBidi" w:cstheme="majorBidi"/>
          <w:sz w:val="24"/>
          <w:szCs w:val="24"/>
        </w:rPr>
      </w:pPr>
    </w:p>
    <w:p w14:paraId="23CCAFC3" w14:textId="77777777" w:rsidR="00BF695A" w:rsidRPr="00482EBA" w:rsidRDefault="00F86C58" w:rsidP="00482EBA">
      <w:pPr>
        <w:spacing w:before="19" w:line="360" w:lineRule="auto"/>
        <w:outlineLvl w:val="0"/>
        <w:rPr>
          <w:rFonts w:asciiTheme="majorBidi" w:hAnsiTheme="majorBidi" w:cstheme="majorBidi"/>
          <w:b/>
          <w:sz w:val="24"/>
          <w:szCs w:val="24"/>
        </w:rPr>
      </w:pPr>
      <w:r w:rsidRPr="00482EBA">
        <w:rPr>
          <w:rFonts w:asciiTheme="majorBidi" w:hAnsiTheme="majorBidi" w:cstheme="majorBidi"/>
          <w:b/>
          <w:sz w:val="24"/>
          <w:szCs w:val="24"/>
        </w:rPr>
        <w:t>Academic Assistance</w:t>
      </w:r>
    </w:p>
    <w:p w14:paraId="7E7F9C02" w14:textId="77777777" w:rsidR="00F61EC6" w:rsidRPr="00482EBA" w:rsidRDefault="00F61EC6" w:rsidP="00482EBA">
      <w:pPr>
        <w:spacing w:before="19" w:line="360" w:lineRule="auto"/>
        <w:rPr>
          <w:rFonts w:asciiTheme="majorBidi" w:hAnsiTheme="majorBidi" w:cstheme="majorBidi"/>
          <w:sz w:val="24"/>
          <w:szCs w:val="24"/>
        </w:rPr>
      </w:pPr>
    </w:p>
    <w:p w14:paraId="00910692" w14:textId="77777777" w:rsidR="004E1F22" w:rsidRPr="00482EBA" w:rsidRDefault="004E1F22" w:rsidP="00482EBA">
      <w:pPr>
        <w:spacing w:before="19" w:line="360" w:lineRule="auto"/>
        <w:jc w:val="both"/>
        <w:rPr>
          <w:rFonts w:asciiTheme="majorBidi" w:hAnsiTheme="majorBidi" w:cstheme="majorBidi"/>
          <w:sz w:val="24"/>
          <w:szCs w:val="24"/>
        </w:rPr>
      </w:pPr>
      <w:r w:rsidRPr="00482EBA">
        <w:rPr>
          <w:rFonts w:asciiTheme="majorBidi" w:hAnsiTheme="majorBidi" w:cstheme="majorBidi"/>
          <w:sz w:val="24"/>
          <w:szCs w:val="24"/>
        </w:rPr>
        <w:t xml:space="preserve">Teaching assistants are available </w:t>
      </w:r>
      <w:r w:rsidR="00CE646F" w:rsidRPr="00482EBA">
        <w:rPr>
          <w:rFonts w:asciiTheme="majorBidi" w:hAnsiTheme="majorBidi" w:cstheme="majorBidi"/>
          <w:sz w:val="24"/>
          <w:szCs w:val="24"/>
        </w:rPr>
        <w:t>for each course. Tutorials as well as labs are mostly directed by one or more teaching assistants supervised by the faculty member teaching the course.</w:t>
      </w:r>
      <w:r w:rsidRPr="00482EBA">
        <w:rPr>
          <w:rFonts w:asciiTheme="majorBidi" w:hAnsiTheme="majorBidi" w:cstheme="majorBidi"/>
          <w:sz w:val="24"/>
          <w:szCs w:val="24"/>
        </w:rPr>
        <w:t xml:space="preserve"> </w:t>
      </w:r>
    </w:p>
    <w:p w14:paraId="56B5BCAB" w14:textId="77777777" w:rsidR="00CE646F" w:rsidRPr="00482EBA" w:rsidRDefault="00BA1094" w:rsidP="00482EBA">
      <w:pPr>
        <w:spacing w:before="19" w:line="360" w:lineRule="auto"/>
        <w:jc w:val="both"/>
        <w:rPr>
          <w:rFonts w:asciiTheme="majorBidi" w:hAnsiTheme="majorBidi" w:cstheme="majorBidi"/>
          <w:sz w:val="24"/>
          <w:szCs w:val="24"/>
        </w:rPr>
      </w:pPr>
      <w:r w:rsidRPr="00482EBA">
        <w:rPr>
          <w:rFonts w:asciiTheme="majorBidi" w:hAnsiTheme="majorBidi" w:cstheme="majorBidi"/>
          <w:sz w:val="24"/>
          <w:szCs w:val="24"/>
        </w:rPr>
        <w:t xml:space="preserve">In addition to electronic service, </w:t>
      </w:r>
      <w:r w:rsidR="00CE646F" w:rsidRPr="00482EBA">
        <w:rPr>
          <w:rFonts w:asciiTheme="majorBidi" w:hAnsiTheme="majorBidi" w:cstheme="majorBidi"/>
          <w:sz w:val="24"/>
          <w:szCs w:val="24"/>
        </w:rPr>
        <w:t>M</w:t>
      </w:r>
      <w:r w:rsidR="00167E55" w:rsidRPr="00482EBA">
        <w:rPr>
          <w:rFonts w:asciiTheme="majorBidi" w:hAnsiTheme="majorBidi" w:cstheme="majorBidi"/>
          <w:sz w:val="24"/>
          <w:szCs w:val="24"/>
        </w:rPr>
        <w:t>UST</w:t>
      </w:r>
      <w:r w:rsidR="00CE646F" w:rsidRPr="00482EBA">
        <w:rPr>
          <w:rFonts w:asciiTheme="majorBidi" w:hAnsiTheme="majorBidi" w:cstheme="majorBidi"/>
          <w:sz w:val="24"/>
          <w:szCs w:val="24"/>
        </w:rPr>
        <w:t xml:space="preserve"> Central library </w:t>
      </w:r>
      <w:r w:rsidR="00556D47" w:rsidRPr="00482EBA">
        <w:rPr>
          <w:rFonts w:asciiTheme="majorBidi" w:hAnsiTheme="majorBidi" w:cstheme="majorBidi"/>
          <w:sz w:val="24"/>
          <w:szCs w:val="24"/>
        </w:rPr>
        <w:t>have</w:t>
      </w:r>
      <w:r w:rsidR="00CE646F" w:rsidRPr="00482EBA">
        <w:rPr>
          <w:rFonts w:asciiTheme="majorBidi" w:hAnsiTheme="majorBidi" w:cstheme="majorBidi"/>
          <w:sz w:val="24"/>
          <w:szCs w:val="24"/>
        </w:rPr>
        <w:t xml:space="preserve"> professional librarians that can </w:t>
      </w:r>
      <w:proofErr w:type="gramStart"/>
      <w:r w:rsidR="00CE646F" w:rsidRPr="00482EBA">
        <w:rPr>
          <w:rFonts w:asciiTheme="majorBidi" w:hAnsiTheme="majorBidi" w:cstheme="majorBidi"/>
          <w:sz w:val="24"/>
          <w:szCs w:val="24"/>
        </w:rPr>
        <w:t xml:space="preserve">provide </w:t>
      </w:r>
      <w:r w:rsidRPr="00482EBA">
        <w:rPr>
          <w:rFonts w:asciiTheme="majorBidi" w:hAnsiTheme="majorBidi" w:cstheme="majorBidi"/>
          <w:sz w:val="24"/>
          <w:szCs w:val="24"/>
        </w:rPr>
        <w:t>assistance</w:t>
      </w:r>
      <w:proofErr w:type="gramEnd"/>
      <w:r w:rsidRPr="00482EBA">
        <w:rPr>
          <w:rFonts w:asciiTheme="majorBidi" w:hAnsiTheme="majorBidi" w:cstheme="majorBidi"/>
          <w:sz w:val="24"/>
          <w:szCs w:val="24"/>
        </w:rPr>
        <w:t xml:space="preserve"> with research and required information. </w:t>
      </w:r>
      <w:r w:rsidR="009D3B68" w:rsidRPr="00482EBA">
        <w:rPr>
          <w:rFonts w:asciiTheme="majorBidi" w:hAnsiTheme="majorBidi" w:cstheme="majorBidi"/>
          <w:sz w:val="24"/>
          <w:szCs w:val="24"/>
        </w:rPr>
        <w:t xml:space="preserve">Available also an online public access catalog and data base services.         </w:t>
      </w:r>
    </w:p>
    <w:p w14:paraId="1513DDB7" w14:textId="77777777" w:rsidR="004A1FFE" w:rsidRDefault="004A1FFE" w:rsidP="00482EBA">
      <w:pPr>
        <w:spacing w:before="64" w:line="360" w:lineRule="auto"/>
        <w:rPr>
          <w:rFonts w:asciiTheme="majorBidi" w:hAnsiTheme="majorBidi" w:cstheme="majorBidi"/>
          <w:sz w:val="24"/>
          <w:szCs w:val="24"/>
          <w:u w:val="single"/>
        </w:rPr>
      </w:pPr>
    </w:p>
    <w:p w14:paraId="362D8282" w14:textId="77777777" w:rsidR="00482EBA" w:rsidRDefault="00482EBA" w:rsidP="00482EBA">
      <w:pPr>
        <w:spacing w:before="64" w:line="360" w:lineRule="auto"/>
        <w:rPr>
          <w:rFonts w:asciiTheme="majorBidi" w:hAnsiTheme="majorBidi" w:cstheme="majorBidi"/>
          <w:sz w:val="24"/>
          <w:szCs w:val="24"/>
          <w:u w:val="single"/>
        </w:rPr>
      </w:pPr>
    </w:p>
    <w:p w14:paraId="0AF48494" w14:textId="77777777" w:rsidR="00482EBA" w:rsidRDefault="00482EBA" w:rsidP="00482EBA">
      <w:pPr>
        <w:spacing w:before="64" w:line="360" w:lineRule="auto"/>
        <w:rPr>
          <w:rFonts w:asciiTheme="majorBidi" w:hAnsiTheme="majorBidi" w:cstheme="majorBidi"/>
          <w:sz w:val="24"/>
          <w:szCs w:val="24"/>
          <w:u w:val="single"/>
        </w:rPr>
      </w:pPr>
    </w:p>
    <w:p w14:paraId="618EE2F4" w14:textId="77777777" w:rsidR="00482EBA" w:rsidRDefault="00482EBA" w:rsidP="00482EBA">
      <w:pPr>
        <w:spacing w:before="64" w:line="360" w:lineRule="auto"/>
        <w:rPr>
          <w:rFonts w:asciiTheme="majorBidi" w:hAnsiTheme="majorBidi" w:cstheme="majorBidi"/>
          <w:sz w:val="24"/>
          <w:szCs w:val="24"/>
          <w:u w:val="single"/>
        </w:rPr>
      </w:pPr>
    </w:p>
    <w:p w14:paraId="41A58587" w14:textId="77777777" w:rsidR="005E119A" w:rsidRDefault="005E119A" w:rsidP="00482EBA">
      <w:pPr>
        <w:spacing w:before="64" w:line="360" w:lineRule="auto"/>
        <w:rPr>
          <w:rFonts w:asciiTheme="majorBidi" w:hAnsiTheme="majorBidi" w:cstheme="majorBidi"/>
          <w:sz w:val="24"/>
          <w:szCs w:val="24"/>
          <w:u w:val="single"/>
        </w:rPr>
      </w:pPr>
    </w:p>
    <w:p w14:paraId="0600728C" w14:textId="77777777" w:rsidR="005E119A" w:rsidRDefault="005E119A" w:rsidP="00482EBA">
      <w:pPr>
        <w:spacing w:before="64" w:line="360" w:lineRule="auto"/>
        <w:rPr>
          <w:rFonts w:asciiTheme="majorBidi" w:hAnsiTheme="majorBidi" w:cstheme="majorBidi"/>
          <w:sz w:val="24"/>
          <w:szCs w:val="24"/>
          <w:u w:val="single"/>
        </w:rPr>
      </w:pPr>
    </w:p>
    <w:p w14:paraId="5A372AEB" w14:textId="77777777" w:rsidR="005E119A" w:rsidRDefault="005E119A" w:rsidP="00482EBA">
      <w:pPr>
        <w:spacing w:before="64" w:line="360" w:lineRule="auto"/>
        <w:rPr>
          <w:rFonts w:asciiTheme="majorBidi" w:hAnsiTheme="majorBidi" w:cstheme="majorBidi"/>
          <w:sz w:val="24"/>
          <w:szCs w:val="24"/>
          <w:u w:val="single"/>
        </w:rPr>
      </w:pPr>
    </w:p>
    <w:p w14:paraId="11764CD8" w14:textId="77777777" w:rsidR="00482EBA" w:rsidRPr="00482EBA" w:rsidRDefault="00482EBA" w:rsidP="00482EBA">
      <w:pPr>
        <w:spacing w:before="64" w:line="360" w:lineRule="auto"/>
        <w:rPr>
          <w:rFonts w:asciiTheme="majorBidi" w:hAnsiTheme="majorBidi" w:cstheme="majorBidi"/>
          <w:sz w:val="24"/>
          <w:szCs w:val="24"/>
          <w:u w:val="single"/>
        </w:rPr>
      </w:pPr>
    </w:p>
    <w:p w14:paraId="026EBB49" w14:textId="77777777" w:rsidR="00BF695A" w:rsidRPr="00482EBA" w:rsidRDefault="00F86C58" w:rsidP="00482EBA">
      <w:pPr>
        <w:spacing w:before="19" w:line="360" w:lineRule="auto"/>
        <w:outlineLvl w:val="0"/>
        <w:rPr>
          <w:rFonts w:asciiTheme="majorBidi" w:hAnsiTheme="majorBidi" w:cstheme="majorBidi"/>
          <w:sz w:val="24"/>
          <w:szCs w:val="24"/>
        </w:rPr>
      </w:pPr>
      <w:r w:rsidRPr="00482EBA">
        <w:rPr>
          <w:rFonts w:asciiTheme="majorBidi" w:hAnsiTheme="majorBidi" w:cstheme="majorBidi"/>
          <w:b/>
          <w:sz w:val="24"/>
          <w:szCs w:val="24"/>
        </w:rPr>
        <w:t>Course Schedule</w:t>
      </w:r>
    </w:p>
    <w:p w14:paraId="6D139790" w14:textId="77777777" w:rsidR="00D4334A" w:rsidRPr="00482EBA" w:rsidRDefault="00F86C58" w:rsidP="00482EBA">
      <w:pPr>
        <w:tabs>
          <w:tab w:val="left" w:pos="7740"/>
        </w:tabs>
        <w:spacing w:before="69" w:line="360" w:lineRule="auto"/>
        <w:rPr>
          <w:rFonts w:asciiTheme="majorBidi" w:hAnsiTheme="majorBidi" w:cstheme="majorBidi"/>
          <w:w w:val="102"/>
          <w:sz w:val="24"/>
          <w:szCs w:val="24"/>
          <w:u w:val="single" w:color="000000"/>
        </w:rPr>
      </w:pPr>
      <w:r w:rsidRPr="00482EBA">
        <w:rPr>
          <w:rFonts w:asciiTheme="majorBidi" w:hAnsiTheme="majorBidi" w:cstheme="majorBidi"/>
          <w:w w:val="102"/>
          <w:sz w:val="24"/>
          <w:szCs w:val="24"/>
          <w:u w:val="single" w:color="000000"/>
        </w:rPr>
        <w:t xml:space="preserve"> (Subject to change if required)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3920"/>
        <w:gridCol w:w="1164"/>
        <w:gridCol w:w="1253"/>
        <w:gridCol w:w="1534"/>
      </w:tblGrid>
      <w:tr w:rsidR="00C55EC9" w:rsidRPr="00482EBA" w14:paraId="6F0D8FE1" w14:textId="77777777" w:rsidTr="009236E6">
        <w:trPr>
          <w:trHeight w:val="817"/>
          <w:jc w:val="center"/>
        </w:trPr>
        <w:tc>
          <w:tcPr>
            <w:tcW w:w="1103" w:type="dxa"/>
          </w:tcPr>
          <w:p w14:paraId="23AA6A6D" w14:textId="77777777" w:rsidR="00C55EC9" w:rsidRPr="00482EBA" w:rsidRDefault="00C55EC9" w:rsidP="00482EBA">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Week #</w:t>
            </w:r>
          </w:p>
        </w:tc>
        <w:tc>
          <w:tcPr>
            <w:tcW w:w="3920" w:type="dxa"/>
          </w:tcPr>
          <w:p w14:paraId="5BC18C6C" w14:textId="77777777" w:rsidR="00C55EC9" w:rsidRPr="00482EBA" w:rsidRDefault="00C55EC9" w:rsidP="00482EBA">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Topic</w:t>
            </w:r>
          </w:p>
        </w:tc>
        <w:tc>
          <w:tcPr>
            <w:tcW w:w="1164" w:type="dxa"/>
          </w:tcPr>
          <w:p w14:paraId="2B34E73F" w14:textId="77777777" w:rsidR="00C55EC9" w:rsidRPr="00482EBA" w:rsidRDefault="00C55EC9" w:rsidP="00482EBA">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No. of</w:t>
            </w:r>
          </w:p>
          <w:p w14:paraId="279837D3" w14:textId="77777777" w:rsidR="00C55EC9" w:rsidRPr="00482EBA" w:rsidRDefault="00C55EC9" w:rsidP="00482EBA">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 xml:space="preserve"> hours</w:t>
            </w:r>
          </w:p>
        </w:tc>
        <w:tc>
          <w:tcPr>
            <w:tcW w:w="1253" w:type="dxa"/>
          </w:tcPr>
          <w:p w14:paraId="15A26EA0" w14:textId="77777777" w:rsidR="00C55EC9" w:rsidRPr="00482EBA" w:rsidRDefault="00C55EC9" w:rsidP="00482EBA">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Lecture</w:t>
            </w:r>
          </w:p>
        </w:tc>
        <w:tc>
          <w:tcPr>
            <w:tcW w:w="1534" w:type="dxa"/>
          </w:tcPr>
          <w:p w14:paraId="137AA2DB" w14:textId="77777777" w:rsidR="00C55EC9" w:rsidRPr="00482EBA" w:rsidRDefault="00C55EC9" w:rsidP="00482EBA">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 xml:space="preserve">Tutorial / </w:t>
            </w:r>
          </w:p>
          <w:p w14:paraId="62C65DE9" w14:textId="77777777" w:rsidR="00C55EC9" w:rsidRPr="00482EBA" w:rsidRDefault="00C55EC9" w:rsidP="00482EBA">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Practical</w:t>
            </w:r>
          </w:p>
        </w:tc>
      </w:tr>
      <w:tr w:rsidR="009236E6" w:rsidRPr="00482EBA" w14:paraId="4BB25D0E" w14:textId="77777777" w:rsidTr="009236E6">
        <w:trPr>
          <w:trHeight w:val="1245"/>
          <w:jc w:val="center"/>
        </w:trPr>
        <w:tc>
          <w:tcPr>
            <w:tcW w:w="1103" w:type="dxa"/>
          </w:tcPr>
          <w:p w14:paraId="76559B94"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1</w:t>
            </w:r>
          </w:p>
        </w:tc>
        <w:tc>
          <w:tcPr>
            <w:tcW w:w="3920" w:type="dxa"/>
            <w:vAlign w:val="center"/>
          </w:tcPr>
          <w:p w14:paraId="4D3E6BE2" w14:textId="396DF44E" w:rsidR="009236E6" w:rsidRPr="00482EBA" w:rsidRDefault="009236E6" w:rsidP="009236E6">
            <w:pPr>
              <w:spacing w:line="360" w:lineRule="auto"/>
              <w:rPr>
                <w:rFonts w:asciiTheme="majorBidi" w:hAnsiTheme="majorBidi" w:cstheme="majorBidi"/>
                <w:sz w:val="24"/>
                <w:szCs w:val="24"/>
                <w:lang w:bidi="ar-EG"/>
              </w:rPr>
            </w:pPr>
            <w:r>
              <w:rPr>
                <w:sz w:val="18"/>
                <w:szCs w:val="18"/>
              </w:rPr>
              <w:t>Fluid Properties</w:t>
            </w:r>
          </w:p>
        </w:tc>
        <w:tc>
          <w:tcPr>
            <w:tcW w:w="1164" w:type="dxa"/>
            <w:vAlign w:val="center"/>
          </w:tcPr>
          <w:p w14:paraId="6EBDA553"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253" w:type="dxa"/>
            <w:vAlign w:val="center"/>
          </w:tcPr>
          <w:p w14:paraId="7C7C5464"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2</w:t>
            </w:r>
          </w:p>
        </w:tc>
        <w:tc>
          <w:tcPr>
            <w:tcW w:w="1534" w:type="dxa"/>
            <w:vAlign w:val="center"/>
          </w:tcPr>
          <w:p w14:paraId="48BE6841"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p>
        </w:tc>
      </w:tr>
      <w:tr w:rsidR="009236E6" w:rsidRPr="00482EBA" w14:paraId="227895A2" w14:textId="77777777" w:rsidTr="009236E6">
        <w:trPr>
          <w:trHeight w:val="403"/>
          <w:jc w:val="center"/>
        </w:trPr>
        <w:tc>
          <w:tcPr>
            <w:tcW w:w="1103" w:type="dxa"/>
          </w:tcPr>
          <w:p w14:paraId="14A8BAF4"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2</w:t>
            </w:r>
          </w:p>
        </w:tc>
        <w:tc>
          <w:tcPr>
            <w:tcW w:w="3920" w:type="dxa"/>
            <w:vAlign w:val="center"/>
          </w:tcPr>
          <w:p w14:paraId="2818E674" w14:textId="4A422BB4" w:rsidR="009236E6" w:rsidRPr="00482EBA" w:rsidRDefault="009236E6" w:rsidP="009236E6">
            <w:pPr>
              <w:spacing w:line="360" w:lineRule="auto"/>
              <w:rPr>
                <w:rFonts w:asciiTheme="majorBidi" w:hAnsiTheme="majorBidi" w:cstheme="majorBidi"/>
                <w:sz w:val="24"/>
                <w:szCs w:val="24"/>
                <w:lang w:bidi="ar-EG"/>
              </w:rPr>
            </w:pPr>
            <w:r>
              <w:rPr>
                <w:sz w:val="18"/>
                <w:szCs w:val="18"/>
              </w:rPr>
              <w:t>Surface tension</w:t>
            </w:r>
          </w:p>
        </w:tc>
        <w:tc>
          <w:tcPr>
            <w:tcW w:w="1164" w:type="dxa"/>
            <w:vAlign w:val="center"/>
          </w:tcPr>
          <w:p w14:paraId="5E4DB260"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253" w:type="dxa"/>
            <w:vAlign w:val="center"/>
          </w:tcPr>
          <w:p w14:paraId="65C0FC97"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2</w:t>
            </w:r>
          </w:p>
        </w:tc>
        <w:tc>
          <w:tcPr>
            <w:tcW w:w="1534" w:type="dxa"/>
            <w:vAlign w:val="center"/>
          </w:tcPr>
          <w:p w14:paraId="37A72664"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p>
        </w:tc>
      </w:tr>
      <w:tr w:rsidR="009236E6" w:rsidRPr="00482EBA" w14:paraId="579B627B" w14:textId="77777777" w:rsidTr="009236E6">
        <w:trPr>
          <w:trHeight w:val="829"/>
          <w:jc w:val="center"/>
        </w:trPr>
        <w:tc>
          <w:tcPr>
            <w:tcW w:w="1103" w:type="dxa"/>
          </w:tcPr>
          <w:p w14:paraId="07113063"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3</w:t>
            </w:r>
          </w:p>
        </w:tc>
        <w:tc>
          <w:tcPr>
            <w:tcW w:w="3920" w:type="dxa"/>
            <w:vAlign w:val="center"/>
          </w:tcPr>
          <w:p w14:paraId="3979F2D9" w14:textId="67936A49" w:rsidR="009236E6" w:rsidRPr="00482EBA" w:rsidRDefault="009236E6" w:rsidP="009236E6">
            <w:pPr>
              <w:spacing w:line="360" w:lineRule="auto"/>
              <w:rPr>
                <w:rFonts w:asciiTheme="majorBidi" w:hAnsiTheme="majorBidi" w:cstheme="majorBidi"/>
                <w:sz w:val="24"/>
                <w:szCs w:val="24"/>
                <w:lang w:bidi="ar-EG"/>
              </w:rPr>
            </w:pPr>
            <w:r>
              <w:rPr>
                <w:rFonts w:asciiTheme="majorBidi" w:hAnsiTheme="majorBidi" w:cstheme="majorBidi"/>
                <w:sz w:val="18"/>
                <w:szCs w:val="18"/>
              </w:rPr>
              <w:t>Pressure determination inside static fluid</w:t>
            </w:r>
          </w:p>
        </w:tc>
        <w:tc>
          <w:tcPr>
            <w:tcW w:w="1164" w:type="dxa"/>
            <w:vAlign w:val="center"/>
          </w:tcPr>
          <w:p w14:paraId="1666411B"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253" w:type="dxa"/>
            <w:vAlign w:val="center"/>
          </w:tcPr>
          <w:p w14:paraId="6BDC6D37"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2</w:t>
            </w:r>
          </w:p>
        </w:tc>
        <w:tc>
          <w:tcPr>
            <w:tcW w:w="1534" w:type="dxa"/>
            <w:vAlign w:val="center"/>
          </w:tcPr>
          <w:p w14:paraId="0256D0F8"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p>
        </w:tc>
      </w:tr>
      <w:tr w:rsidR="009236E6" w:rsidRPr="00482EBA" w14:paraId="12C48AEE" w14:textId="77777777" w:rsidTr="009236E6">
        <w:trPr>
          <w:trHeight w:val="403"/>
          <w:jc w:val="center"/>
        </w:trPr>
        <w:tc>
          <w:tcPr>
            <w:tcW w:w="1103" w:type="dxa"/>
          </w:tcPr>
          <w:p w14:paraId="7F1DDEDA"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4</w:t>
            </w:r>
          </w:p>
        </w:tc>
        <w:tc>
          <w:tcPr>
            <w:tcW w:w="3920" w:type="dxa"/>
            <w:vAlign w:val="center"/>
          </w:tcPr>
          <w:p w14:paraId="37FB3DB1" w14:textId="1D6160D1" w:rsidR="009236E6" w:rsidRPr="00482EBA" w:rsidRDefault="009236E6" w:rsidP="009236E6">
            <w:pPr>
              <w:spacing w:line="360" w:lineRule="auto"/>
              <w:rPr>
                <w:rFonts w:asciiTheme="majorBidi" w:hAnsiTheme="majorBidi" w:cstheme="majorBidi"/>
                <w:sz w:val="24"/>
                <w:szCs w:val="24"/>
                <w:lang w:bidi="ar-EG"/>
              </w:rPr>
            </w:pPr>
            <w:r>
              <w:rPr>
                <w:rFonts w:asciiTheme="majorBidi" w:hAnsiTheme="majorBidi" w:cstheme="majorBidi"/>
                <w:sz w:val="18"/>
                <w:szCs w:val="18"/>
              </w:rPr>
              <w:t>Pressure variation due to fluid motion as a single body</w:t>
            </w:r>
          </w:p>
        </w:tc>
        <w:tc>
          <w:tcPr>
            <w:tcW w:w="1164" w:type="dxa"/>
            <w:vAlign w:val="center"/>
          </w:tcPr>
          <w:p w14:paraId="3C7A89BD"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253" w:type="dxa"/>
            <w:vAlign w:val="center"/>
          </w:tcPr>
          <w:p w14:paraId="4402FAB7"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2</w:t>
            </w:r>
          </w:p>
        </w:tc>
        <w:tc>
          <w:tcPr>
            <w:tcW w:w="1534" w:type="dxa"/>
            <w:vAlign w:val="center"/>
          </w:tcPr>
          <w:p w14:paraId="41591D44"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p>
        </w:tc>
      </w:tr>
      <w:tr w:rsidR="009236E6" w:rsidRPr="00482EBA" w14:paraId="481458D2" w14:textId="77777777" w:rsidTr="009236E6">
        <w:trPr>
          <w:trHeight w:val="829"/>
          <w:jc w:val="center"/>
        </w:trPr>
        <w:tc>
          <w:tcPr>
            <w:tcW w:w="1103" w:type="dxa"/>
          </w:tcPr>
          <w:p w14:paraId="19127C0B"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5</w:t>
            </w:r>
          </w:p>
        </w:tc>
        <w:tc>
          <w:tcPr>
            <w:tcW w:w="3920" w:type="dxa"/>
            <w:vAlign w:val="center"/>
          </w:tcPr>
          <w:p w14:paraId="752D7295" w14:textId="3BCBF3CA" w:rsidR="009236E6" w:rsidRPr="00482EBA" w:rsidRDefault="009236E6" w:rsidP="009236E6">
            <w:pPr>
              <w:spacing w:line="360" w:lineRule="auto"/>
              <w:rPr>
                <w:rFonts w:asciiTheme="majorBidi" w:hAnsiTheme="majorBidi" w:cstheme="majorBidi"/>
                <w:sz w:val="24"/>
                <w:szCs w:val="24"/>
                <w:lang w:bidi="ar-EG"/>
              </w:rPr>
            </w:pPr>
            <w:r>
              <w:rPr>
                <w:sz w:val="18"/>
                <w:szCs w:val="18"/>
              </w:rPr>
              <w:t>Fluid forces on submerged bodies</w:t>
            </w:r>
          </w:p>
        </w:tc>
        <w:tc>
          <w:tcPr>
            <w:tcW w:w="1164" w:type="dxa"/>
            <w:vAlign w:val="center"/>
          </w:tcPr>
          <w:p w14:paraId="6B91ADFF"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253" w:type="dxa"/>
            <w:vAlign w:val="center"/>
          </w:tcPr>
          <w:p w14:paraId="4ECCF0D1"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2</w:t>
            </w:r>
          </w:p>
        </w:tc>
        <w:tc>
          <w:tcPr>
            <w:tcW w:w="1534" w:type="dxa"/>
            <w:vAlign w:val="center"/>
          </w:tcPr>
          <w:p w14:paraId="273F7265"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p>
        </w:tc>
      </w:tr>
      <w:tr w:rsidR="009236E6" w:rsidRPr="00482EBA" w14:paraId="71F22F42" w14:textId="77777777" w:rsidTr="009236E6">
        <w:trPr>
          <w:trHeight w:val="403"/>
          <w:jc w:val="center"/>
        </w:trPr>
        <w:tc>
          <w:tcPr>
            <w:tcW w:w="1103" w:type="dxa"/>
          </w:tcPr>
          <w:p w14:paraId="4FA038BE"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6</w:t>
            </w:r>
          </w:p>
        </w:tc>
        <w:tc>
          <w:tcPr>
            <w:tcW w:w="3920" w:type="dxa"/>
            <w:vAlign w:val="center"/>
          </w:tcPr>
          <w:p w14:paraId="50ADC3AA" w14:textId="1A545943" w:rsidR="009236E6" w:rsidRPr="00482EBA" w:rsidRDefault="009236E6" w:rsidP="009236E6">
            <w:pPr>
              <w:spacing w:line="360" w:lineRule="auto"/>
              <w:rPr>
                <w:rFonts w:asciiTheme="majorBidi" w:hAnsiTheme="majorBidi" w:cstheme="majorBidi"/>
                <w:sz w:val="24"/>
                <w:szCs w:val="24"/>
                <w:lang w:bidi="ar-EG"/>
              </w:rPr>
            </w:pPr>
            <w:r>
              <w:rPr>
                <w:sz w:val="18"/>
                <w:szCs w:val="18"/>
              </w:rPr>
              <w:t>Fluid kinematics and differential form of continuity equation</w:t>
            </w:r>
          </w:p>
        </w:tc>
        <w:tc>
          <w:tcPr>
            <w:tcW w:w="1164" w:type="dxa"/>
            <w:vAlign w:val="center"/>
          </w:tcPr>
          <w:p w14:paraId="35382727"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253" w:type="dxa"/>
            <w:vAlign w:val="center"/>
          </w:tcPr>
          <w:p w14:paraId="4642C734"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2</w:t>
            </w:r>
          </w:p>
        </w:tc>
        <w:tc>
          <w:tcPr>
            <w:tcW w:w="1534" w:type="dxa"/>
            <w:vAlign w:val="center"/>
          </w:tcPr>
          <w:p w14:paraId="0AE0ED09"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p>
        </w:tc>
      </w:tr>
      <w:tr w:rsidR="009236E6" w:rsidRPr="00482EBA" w14:paraId="70B0DA06" w14:textId="77777777" w:rsidTr="00482EBA">
        <w:trPr>
          <w:trHeight w:val="415"/>
          <w:jc w:val="center"/>
        </w:trPr>
        <w:tc>
          <w:tcPr>
            <w:tcW w:w="1103" w:type="dxa"/>
          </w:tcPr>
          <w:p w14:paraId="730BF1A2"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7, 8</w:t>
            </w:r>
          </w:p>
        </w:tc>
        <w:tc>
          <w:tcPr>
            <w:tcW w:w="7871" w:type="dxa"/>
            <w:gridSpan w:val="4"/>
          </w:tcPr>
          <w:p w14:paraId="2C41BB08"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Mid Term</w:t>
            </w:r>
          </w:p>
        </w:tc>
      </w:tr>
      <w:tr w:rsidR="009236E6" w:rsidRPr="00482EBA" w14:paraId="1D6AE857" w14:textId="77777777" w:rsidTr="009236E6">
        <w:trPr>
          <w:trHeight w:val="817"/>
          <w:jc w:val="center"/>
        </w:trPr>
        <w:tc>
          <w:tcPr>
            <w:tcW w:w="1103" w:type="dxa"/>
          </w:tcPr>
          <w:p w14:paraId="4BA91A41"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9, 10</w:t>
            </w:r>
          </w:p>
        </w:tc>
        <w:tc>
          <w:tcPr>
            <w:tcW w:w="3920" w:type="dxa"/>
          </w:tcPr>
          <w:p w14:paraId="5A5AE1B2" w14:textId="77777777" w:rsidR="009236E6" w:rsidRPr="009236E6" w:rsidRDefault="009236E6" w:rsidP="009236E6">
            <w:pPr>
              <w:spacing w:line="360" w:lineRule="auto"/>
              <w:jc w:val="center"/>
              <w:rPr>
                <w:rFonts w:asciiTheme="majorBidi" w:hAnsiTheme="majorBidi" w:cstheme="majorBidi"/>
                <w:sz w:val="24"/>
                <w:szCs w:val="24"/>
                <w:lang w:bidi="ar-EG"/>
              </w:rPr>
            </w:pPr>
            <w:r w:rsidRPr="009236E6">
              <w:rPr>
                <w:rFonts w:asciiTheme="majorBidi" w:hAnsiTheme="majorBidi" w:cstheme="majorBidi"/>
                <w:sz w:val="24"/>
                <w:szCs w:val="24"/>
                <w:lang w:bidi="ar-EG"/>
              </w:rPr>
              <w:t>Reynolds transport theorem and integral form of continuity equation.</w:t>
            </w:r>
          </w:p>
          <w:p w14:paraId="3161160B" w14:textId="6B914E84" w:rsidR="009236E6" w:rsidRPr="00482EBA" w:rsidRDefault="009236E6" w:rsidP="009236E6">
            <w:pPr>
              <w:spacing w:line="360" w:lineRule="auto"/>
              <w:jc w:val="center"/>
              <w:rPr>
                <w:rFonts w:asciiTheme="majorBidi" w:hAnsiTheme="majorBidi" w:cstheme="majorBidi"/>
                <w:sz w:val="24"/>
                <w:szCs w:val="24"/>
                <w:lang w:bidi="ar-EG"/>
              </w:rPr>
            </w:pPr>
            <w:r w:rsidRPr="009236E6">
              <w:rPr>
                <w:rFonts w:asciiTheme="majorBidi" w:hAnsiTheme="majorBidi" w:cstheme="majorBidi"/>
                <w:sz w:val="24"/>
                <w:szCs w:val="24"/>
                <w:lang w:bidi="ar-EG"/>
              </w:rPr>
              <w:t>Rate of change of fluid momentum applications</w:t>
            </w:r>
          </w:p>
        </w:tc>
        <w:tc>
          <w:tcPr>
            <w:tcW w:w="1164" w:type="dxa"/>
            <w:vAlign w:val="center"/>
          </w:tcPr>
          <w:p w14:paraId="74976315"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8</w:t>
            </w:r>
          </w:p>
        </w:tc>
        <w:tc>
          <w:tcPr>
            <w:tcW w:w="1253" w:type="dxa"/>
            <w:vAlign w:val="center"/>
          </w:tcPr>
          <w:p w14:paraId="6EC11A95"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534" w:type="dxa"/>
            <w:vAlign w:val="center"/>
          </w:tcPr>
          <w:p w14:paraId="0125AD02"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r>
      <w:tr w:rsidR="009236E6" w:rsidRPr="00482EBA" w14:paraId="0473CB77" w14:textId="77777777" w:rsidTr="009236E6">
        <w:trPr>
          <w:trHeight w:val="829"/>
          <w:jc w:val="center"/>
        </w:trPr>
        <w:tc>
          <w:tcPr>
            <w:tcW w:w="1103" w:type="dxa"/>
          </w:tcPr>
          <w:p w14:paraId="29601771"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11, 12</w:t>
            </w:r>
          </w:p>
        </w:tc>
        <w:tc>
          <w:tcPr>
            <w:tcW w:w="3920" w:type="dxa"/>
          </w:tcPr>
          <w:p w14:paraId="4C95640C" w14:textId="77777777" w:rsidR="009236E6" w:rsidRPr="009236E6" w:rsidRDefault="009236E6" w:rsidP="009236E6">
            <w:pPr>
              <w:spacing w:line="360" w:lineRule="auto"/>
              <w:rPr>
                <w:rFonts w:asciiTheme="majorBidi" w:hAnsiTheme="majorBidi" w:cstheme="majorBidi"/>
                <w:sz w:val="24"/>
                <w:szCs w:val="24"/>
                <w:lang w:bidi="ar-EG"/>
              </w:rPr>
            </w:pPr>
            <w:r w:rsidRPr="009236E6">
              <w:rPr>
                <w:rFonts w:asciiTheme="majorBidi" w:hAnsiTheme="majorBidi" w:cstheme="majorBidi"/>
                <w:sz w:val="24"/>
                <w:szCs w:val="24"/>
                <w:lang w:bidi="ar-EG"/>
              </w:rPr>
              <w:t>Rate of change of fluid moment of momentum applications</w:t>
            </w:r>
          </w:p>
          <w:p w14:paraId="6670141E" w14:textId="1A2C0B49" w:rsidR="009236E6" w:rsidRPr="00482EBA" w:rsidRDefault="009236E6" w:rsidP="009236E6">
            <w:pPr>
              <w:spacing w:line="360" w:lineRule="auto"/>
              <w:rPr>
                <w:rFonts w:asciiTheme="majorBidi" w:hAnsiTheme="majorBidi" w:cstheme="majorBidi"/>
                <w:sz w:val="24"/>
                <w:szCs w:val="24"/>
                <w:lang w:bidi="ar-EG"/>
              </w:rPr>
            </w:pPr>
            <w:r w:rsidRPr="009236E6">
              <w:rPr>
                <w:rFonts w:asciiTheme="majorBidi" w:hAnsiTheme="majorBidi" w:cstheme="majorBidi"/>
                <w:sz w:val="24"/>
                <w:szCs w:val="24"/>
                <w:lang w:bidi="ar-EG"/>
              </w:rPr>
              <w:t>Derivation of Bernoulli’s equation</w:t>
            </w:r>
          </w:p>
        </w:tc>
        <w:tc>
          <w:tcPr>
            <w:tcW w:w="1164" w:type="dxa"/>
            <w:vAlign w:val="center"/>
          </w:tcPr>
          <w:p w14:paraId="74C09EB8"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8</w:t>
            </w:r>
          </w:p>
        </w:tc>
        <w:tc>
          <w:tcPr>
            <w:tcW w:w="1253" w:type="dxa"/>
            <w:vAlign w:val="center"/>
          </w:tcPr>
          <w:p w14:paraId="1C95FCDF"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4</w:t>
            </w:r>
          </w:p>
        </w:tc>
        <w:tc>
          <w:tcPr>
            <w:tcW w:w="1534" w:type="dxa"/>
            <w:vAlign w:val="center"/>
          </w:tcPr>
          <w:p w14:paraId="4112AC96"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r>
      <w:tr w:rsidR="009236E6" w:rsidRPr="00482EBA" w14:paraId="5A921065" w14:textId="77777777" w:rsidTr="009236E6">
        <w:trPr>
          <w:trHeight w:val="817"/>
          <w:jc w:val="center"/>
        </w:trPr>
        <w:tc>
          <w:tcPr>
            <w:tcW w:w="1103" w:type="dxa"/>
          </w:tcPr>
          <w:p w14:paraId="695146F4"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13, 14</w:t>
            </w:r>
          </w:p>
        </w:tc>
        <w:tc>
          <w:tcPr>
            <w:tcW w:w="3920" w:type="dxa"/>
          </w:tcPr>
          <w:p w14:paraId="5C291DAA" w14:textId="77777777" w:rsidR="009236E6" w:rsidRPr="009236E6" w:rsidRDefault="009236E6" w:rsidP="009236E6">
            <w:pPr>
              <w:spacing w:line="360" w:lineRule="auto"/>
              <w:rPr>
                <w:rFonts w:asciiTheme="majorBidi" w:hAnsiTheme="majorBidi" w:cstheme="majorBidi"/>
                <w:sz w:val="24"/>
                <w:szCs w:val="24"/>
                <w:lang w:bidi="ar-EG"/>
              </w:rPr>
            </w:pPr>
            <w:r w:rsidRPr="009236E6">
              <w:rPr>
                <w:rFonts w:asciiTheme="majorBidi" w:hAnsiTheme="majorBidi" w:cstheme="majorBidi"/>
                <w:sz w:val="24"/>
                <w:szCs w:val="24"/>
                <w:lang w:bidi="ar-EG"/>
              </w:rPr>
              <w:t>Applications of Bernoulli’s equation</w:t>
            </w:r>
          </w:p>
          <w:p w14:paraId="6E1BFDB7" w14:textId="3063F746" w:rsidR="009236E6" w:rsidRPr="00482EBA" w:rsidRDefault="009236E6" w:rsidP="009236E6">
            <w:pPr>
              <w:spacing w:line="360" w:lineRule="auto"/>
              <w:rPr>
                <w:rFonts w:asciiTheme="majorBidi" w:hAnsiTheme="majorBidi" w:cstheme="majorBidi"/>
                <w:sz w:val="24"/>
                <w:szCs w:val="24"/>
                <w:lang w:bidi="ar-EG"/>
              </w:rPr>
            </w:pPr>
            <w:r w:rsidRPr="009236E6">
              <w:rPr>
                <w:rFonts w:asciiTheme="majorBidi" w:hAnsiTheme="majorBidi" w:cstheme="majorBidi"/>
                <w:sz w:val="24"/>
                <w:szCs w:val="24"/>
                <w:lang w:bidi="ar-EG"/>
              </w:rPr>
              <w:t>Friction losses determination inside pipes</w:t>
            </w:r>
          </w:p>
        </w:tc>
        <w:tc>
          <w:tcPr>
            <w:tcW w:w="1164" w:type="dxa"/>
            <w:vAlign w:val="center"/>
          </w:tcPr>
          <w:p w14:paraId="42E15815"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8</w:t>
            </w:r>
          </w:p>
        </w:tc>
        <w:tc>
          <w:tcPr>
            <w:tcW w:w="1253" w:type="dxa"/>
            <w:vAlign w:val="center"/>
          </w:tcPr>
          <w:p w14:paraId="59FCE82E"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4</w:t>
            </w:r>
          </w:p>
        </w:tc>
        <w:tc>
          <w:tcPr>
            <w:tcW w:w="1534" w:type="dxa"/>
            <w:vAlign w:val="center"/>
          </w:tcPr>
          <w:p w14:paraId="566422A6"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r>
      <w:tr w:rsidR="009236E6" w:rsidRPr="00482EBA" w14:paraId="2113006F" w14:textId="77777777" w:rsidTr="009236E6">
        <w:trPr>
          <w:trHeight w:val="829"/>
          <w:jc w:val="center"/>
        </w:trPr>
        <w:tc>
          <w:tcPr>
            <w:tcW w:w="1103" w:type="dxa"/>
          </w:tcPr>
          <w:p w14:paraId="308BE795"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15</w:t>
            </w:r>
          </w:p>
        </w:tc>
        <w:tc>
          <w:tcPr>
            <w:tcW w:w="3920" w:type="dxa"/>
          </w:tcPr>
          <w:p w14:paraId="20FF2D2B" w14:textId="77777777" w:rsidR="009236E6" w:rsidRPr="009236E6" w:rsidRDefault="009236E6" w:rsidP="009236E6">
            <w:pPr>
              <w:spacing w:line="360" w:lineRule="auto"/>
              <w:rPr>
                <w:rFonts w:asciiTheme="majorBidi" w:hAnsiTheme="majorBidi" w:cstheme="majorBidi"/>
                <w:sz w:val="24"/>
                <w:szCs w:val="24"/>
                <w:lang w:bidi="ar-EG"/>
              </w:rPr>
            </w:pPr>
            <w:r w:rsidRPr="009236E6">
              <w:rPr>
                <w:rFonts w:asciiTheme="majorBidi" w:hAnsiTheme="majorBidi" w:cstheme="majorBidi"/>
                <w:sz w:val="24"/>
                <w:szCs w:val="24"/>
                <w:lang w:bidi="ar-EG"/>
              </w:rPr>
              <w:t>Moody chart usage and pumping power determination</w:t>
            </w:r>
          </w:p>
          <w:p w14:paraId="02400065" w14:textId="78747EFE" w:rsidR="009236E6" w:rsidRPr="00482EBA" w:rsidRDefault="009236E6" w:rsidP="009236E6">
            <w:pPr>
              <w:spacing w:line="360" w:lineRule="auto"/>
              <w:rPr>
                <w:rFonts w:asciiTheme="majorBidi" w:hAnsiTheme="majorBidi" w:cstheme="majorBidi"/>
                <w:sz w:val="24"/>
                <w:szCs w:val="24"/>
                <w:lang w:bidi="ar-EG"/>
              </w:rPr>
            </w:pPr>
            <w:r w:rsidRPr="009236E6">
              <w:rPr>
                <w:rFonts w:asciiTheme="majorBidi" w:hAnsiTheme="majorBidi" w:cstheme="majorBidi"/>
                <w:sz w:val="24"/>
                <w:szCs w:val="24"/>
                <w:lang w:bidi="ar-EG"/>
              </w:rPr>
              <w:t>Dimensionless analysis</w:t>
            </w:r>
          </w:p>
        </w:tc>
        <w:tc>
          <w:tcPr>
            <w:tcW w:w="1164" w:type="dxa"/>
            <w:vAlign w:val="center"/>
          </w:tcPr>
          <w:p w14:paraId="6C5BDE2F"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1253" w:type="dxa"/>
            <w:vAlign w:val="center"/>
          </w:tcPr>
          <w:p w14:paraId="1B679376"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p>
        </w:tc>
        <w:tc>
          <w:tcPr>
            <w:tcW w:w="1534" w:type="dxa"/>
            <w:vAlign w:val="center"/>
          </w:tcPr>
          <w:p w14:paraId="6F90CCF0" w14:textId="77777777" w:rsidR="009236E6" w:rsidRPr="00482EBA" w:rsidRDefault="009236E6" w:rsidP="009236E6">
            <w:pPr>
              <w:spacing w:line="360" w:lineRule="auto"/>
              <w:jc w:val="center"/>
              <w:rPr>
                <w:rFonts w:asciiTheme="majorBidi" w:hAnsiTheme="majorBidi" w:cstheme="majorBidi"/>
                <w:sz w:val="24"/>
                <w:szCs w:val="24"/>
                <w:lang w:bidi="ar-EG"/>
              </w:rPr>
            </w:pPr>
            <w:r>
              <w:rPr>
                <w:rFonts w:asciiTheme="majorBidi" w:hAnsiTheme="majorBidi" w:cstheme="majorBidi"/>
                <w:sz w:val="24"/>
                <w:szCs w:val="24"/>
                <w:lang w:bidi="ar-EG"/>
              </w:rPr>
              <w:t>2</w:t>
            </w:r>
          </w:p>
        </w:tc>
      </w:tr>
      <w:tr w:rsidR="009236E6" w:rsidRPr="00482EBA" w14:paraId="28404D30" w14:textId="77777777" w:rsidTr="00482EBA">
        <w:trPr>
          <w:trHeight w:val="403"/>
          <w:jc w:val="center"/>
        </w:trPr>
        <w:tc>
          <w:tcPr>
            <w:tcW w:w="1103" w:type="dxa"/>
          </w:tcPr>
          <w:p w14:paraId="710475DE"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lastRenderedPageBreak/>
              <w:t>16</w:t>
            </w:r>
          </w:p>
        </w:tc>
        <w:tc>
          <w:tcPr>
            <w:tcW w:w="7871" w:type="dxa"/>
            <w:gridSpan w:val="4"/>
          </w:tcPr>
          <w:p w14:paraId="532AB3CB" w14:textId="77777777" w:rsidR="009236E6" w:rsidRPr="00482EBA" w:rsidRDefault="009236E6" w:rsidP="009236E6">
            <w:pPr>
              <w:spacing w:line="360" w:lineRule="auto"/>
              <w:jc w:val="center"/>
              <w:rPr>
                <w:rFonts w:asciiTheme="majorBidi" w:hAnsiTheme="majorBidi" w:cstheme="majorBidi"/>
                <w:sz w:val="24"/>
                <w:szCs w:val="24"/>
                <w:lang w:bidi="ar-EG"/>
              </w:rPr>
            </w:pPr>
            <w:r w:rsidRPr="00482EBA">
              <w:rPr>
                <w:rFonts w:asciiTheme="majorBidi" w:hAnsiTheme="majorBidi" w:cstheme="majorBidi"/>
                <w:sz w:val="24"/>
                <w:szCs w:val="24"/>
                <w:lang w:bidi="ar-EG"/>
              </w:rPr>
              <w:t>Final Test</w:t>
            </w:r>
          </w:p>
        </w:tc>
      </w:tr>
    </w:tbl>
    <w:p w14:paraId="45DDE721" w14:textId="77777777" w:rsidR="001F6EF4" w:rsidRPr="001F6EF4" w:rsidRDefault="001F6EF4" w:rsidP="00482EBA">
      <w:pPr>
        <w:tabs>
          <w:tab w:val="left" w:pos="7740"/>
        </w:tabs>
        <w:spacing w:before="69" w:line="360" w:lineRule="auto"/>
        <w:rPr>
          <w:rFonts w:asciiTheme="majorBidi" w:hAnsiTheme="majorBidi" w:cstheme="majorBidi"/>
          <w:color w:val="FF0000"/>
          <w:sz w:val="24"/>
          <w:szCs w:val="24"/>
          <w:u w:val="single" w:color="000000"/>
        </w:rPr>
      </w:pPr>
      <w:r w:rsidRPr="001F6EF4">
        <w:rPr>
          <w:rFonts w:asciiTheme="majorBidi" w:hAnsiTheme="majorBidi" w:cstheme="majorBidi"/>
          <w:color w:val="FF0000"/>
          <w:sz w:val="24"/>
          <w:szCs w:val="24"/>
          <w:u w:val="single" w:color="000000"/>
        </w:rPr>
        <w:t>From NARS 2018</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559"/>
        <w:gridCol w:w="1783"/>
        <w:gridCol w:w="1384"/>
        <w:gridCol w:w="1462"/>
        <w:gridCol w:w="1462"/>
      </w:tblGrid>
      <w:tr w:rsidR="001717DB" w:rsidRPr="00437281" w14:paraId="285BE6D7" w14:textId="77777777" w:rsidTr="000B0EB7">
        <w:trPr>
          <w:trHeight w:val="310"/>
          <w:jc w:val="center"/>
        </w:trPr>
        <w:tc>
          <w:tcPr>
            <w:tcW w:w="1238" w:type="dxa"/>
            <w:vMerge w:val="restart"/>
            <w:tcBorders>
              <w:top w:val="thinThickSmallGap" w:sz="18" w:space="0" w:color="auto"/>
              <w:left w:val="thinThickSmallGap" w:sz="18" w:space="0" w:color="auto"/>
              <w:right w:val="thinThickSmallGap" w:sz="18" w:space="0" w:color="auto"/>
            </w:tcBorders>
            <w:shd w:val="clear" w:color="auto" w:fill="4F81BD" w:themeFill="accent1"/>
            <w:vAlign w:val="center"/>
          </w:tcPr>
          <w:p w14:paraId="6CF8BBC5" w14:textId="77777777" w:rsidR="001717DB" w:rsidRPr="00437281" w:rsidRDefault="001717DB" w:rsidP="000B0EB7">
            <w:pPr>
              <w:ind w:left="142" w:hanging="142"/>
              <w:jc w:val="center"/>
              <w:rPr>
                <w:rFonts w:asciiTheme="majorBidi" w:hAnsiTheme="majorBidi" w:cstheme="majorBidi"/>
                <w:b/>
                <w:bCs/>
                <w:color w:val="000000" w:themeColor="text1"/>
                <w:lang w:bidi="ar-EG"/>
              </w:rPr>
            </w:pPr>
          </w:p>
          <w:p w14:paraId="1D486C28" w14:textId="77777777" w:rsidR="001717DB" w:rsidRPr="00437281" w:rsidRDefault="001717DB" w:rsidP="000B0EB7">
            <w:pPr>
              <w:ind w:left="142" w:hanging="142"/>
              <w:jc w:val="center"/>
              <w:rPr>
                <w:rFonts w:asciiTheme="majorBidi" w:hAnsiTheme="majorBidi" w:cstheme="majorBidi"/>
                <w:b/>
                <w:bCs/>
                <w:color w:val="000000" w:themeColor="text1"/>
                <w:lang w:bidi="ar-EG"/>
              </w:rPr>
            </w:pPr>
            <w:r w:rsidRPr="00437281">
              <w:rPr>
                <w:rFonts w:asciiTheme="majorBidi" w:hAnsiTheme="majorBidi" w:cstheme="majorBidi"/>
                <w:b/>
                <w:bCs/>
                <w:color w:val="000000" w:themeColor="text1"/>
                <w:lang w:bidi="ar-EG"/>
              </w:rPr>
              <w:t>Code No.</w:t>
            </w:r>
          </w:p>
        </w:tc>
        <w:tc>
          <w:tcPr>
            <w:tcW w:w="2559" w:type="dxa"/>
            <w:vMerge w:val="restart"/>
            <w:tcBorders>
              <w:top w:val="thinThickSmallGap" w:sz="18" w:space="0" w:color="auto"/>
              <w:left w:val="thinThickSmallGap" w:sz="18" w:space="0" w:color="auto"/>
              <w:right w:val="thinThickSmallGap" w:sz="18" w:space="0" w:color="auto"/>
            </w:tcBorders>
            <w:shd w:val="clear" w:color="auto" w:fill="4F81BD" w:themeFill="accent1"/>
            <w:vAlign w:val="center"/>
          </w:tcPr>
          <w:p w14:paraId="7E69EA1B" w14:textId="77777777" w:rsidR="001717DB" w:rsidRPr="00437281" w:rsidRDefault="001717DB" w:rsidP="000B0EB7">
            <w:pPr>
              <w:ind w:left="142" w:hanging="142"/>
              <w:jc w:val="center"/>
              <w:rPr>
                <w:rFonts w:asciiTheme="majorBidi" w:hAnsiTheme="majorBidi" w:cstheme="majorBidi"/>
                <w:b/>
                <w:bCs/>
                <w:color w:val="000000" w:themeColor="text1"/>
                <w:lang w:bidi="ar-EG"/>
              </w:rPr>
            </w:pPr>
          </w:p>
          <w:p w14:paraId="40471B20" w14:textId="77777777" w:rsidR="001717DB" w:rsidRPr="00437281" w:rsidRDefault="001717DB" w:rsidP="000B0EB7">
            <w:pPr>
              <w:ind w:left="142" w:hanging="142"/>
              <w:jc w:val="center"/>
              <w:rPr>
                <w:rFonts w:asciiTheme="majorBidi" w:hAnsiTheme="majorBidi" w:cstheme="majorBidi"/>
                <w:b/>
                <w:bCs/>
                <w:color w:val="000000" w:themeColor="text1"/>
                <w:lang w:bidi="ar-EG"/>
              </w:rPr>
            </w:pPr>
            <w:r w:rsidRPr="00437281">
              <w:rPr>
                <w:rFonts w:asciiTheme="majorBidi" w:hAnsiTheme="majorBidi" w:cstheme="majorBidi"/>
                <w:b/>
                <w:bCs/>
                <w:color w:val="000000" w:themeColor="text1"/>
                <w:lang w:bidi="ar-EG"/>
              </w:rPr>
              <w:t>Course title</w:t>
            </w:r>
          </w:p>
        </w:tc>
        <w:tc>
          <w:tcPr>
            <w:tcW w:w="6091" w:type="dxa"/>
            <w:gridSpan w:val="4"/>
            <w:tcBorders>
              <w:top w:val="thinThickSmallGap" w:sz="18" w:space="0" w:color="auto"/>
              <w:left w:val="thinThickSmallGap" w:sz="18" w:space="0" w:color="auto"/>
              <w:bottom w:val="thinThickSmallGap" w:sz="18" w:space="0" w:color="auto"/>
              <w:right w:val="thinThickSmallGap" w:sz="18" w:space="0" w:color="auto"/>
            </w:tcBorders>
            <w:shd w:val="clear" w:color="auto" w:fill="4F81BD" w:themeFill="accent1"/>
            <w:vAlign w:val="center"/>
          </w:tcPr>
          <w:p w14:paraId="02E86449" w14:textId="77777777" w:rsidR="001717DB" w:rsidRPr="00437281" w:rsidRDefault="001717DB" w:rsidP="000B0EB7">
            <w:pPr>
              <w:ind w:left="142" w:hanging="142"/>
              <w:jc w:val="center"/>
              <w:rPr>
                <w:rFonts w:asciiTheme="majorBidi" w:hAnsiTheme="majorBidi" w:cstheme="majorBidi"/>
                <w:b/>
                <w:bCs/>
                <w:color w:val="000000" w:themeColor="text1"/>
                <w:lang w:bidi="ar-EG"/>
              </w:rPr>
            </w:pPr>
            <w:r w:rsidRPr="00437281">
              <w:rPr>
                <w:rFonts w:asciiTheme="majorBidi" w:hAnsiTheme="majorBidi" w:cstheme="majorBidi"/>
                <w:b/>
                <w:bCs/>
                <w:color w:val="000000" w:themeColor="text1"/>
                <w:lang w:bidi="ar-EG"/>
              </w:rPr>
              <w:t>Program ILOs (By No.)</w:t>
            </w:r>
          </w:p>
        </w:tc>
      </w:tr>
      <w:tr w:rsidR="001717DB" w:rsidRPr="00437281" w14:paraId="5090C383" w14:textId="77777777" w:rsidTr="000B0EB7">
        <w:trPr>
          <w:trHeight w:val="134"/>
          <w:jc w:val="center"/>
        </w:trPr>
        <w:tc>
          <w:tcPr>
            <w:tcW w:w="1238" w:type="dxa"/>
            <w:vMerge/>
            <w:tcBorders>
              <w:left w:val="thinThickSmallGap" w:sz="18" w:space="0" w:color="auto"/>
              <w:bottom w:val="thinThickSmallGap" w:sz="18" w:space="0" w:color="auto"/>
              <w:right w:val="thinThickSmallGap" w:sz="18" w:space="0" w:color="auto"/>
            </w:tcBorders>
            <w:shd w:val="clear" w:color="auto" w:fill="4F81BD" w:themeFill="accent1"/>
            <w:vAlign w:val="center"/>
          </w:tcPr>
          <w:p w14:paraId="68B380ED" w14:textId="77777777" w:rsidR="001717DB" w:rsidRPr="00437281" w:rsidRDefault="001717DB" w:rsidP="000B0EB7">
            <w:pPr>
              <w:ind w:left="142" w:hanging="142"/>
              <w:jc w:val="center"/>
              <w:rPr>
                <w:rFonts w:asciiTheme="majorBidi" w:hAnsiTheme="majorBidi" w:cstheme="majorBidi"/>
                <w:b/>
                <w:bCs/>
                <w:color w:val="000000" w:themeColor="text1"/>
                <w:lang w:bidi="ar-EG"/>
              </w:rPr>
            </w:pPr>
          </w:p>
        </w:tc>
        <w:tc>
          <w:tcPr>
            <w:tcW w:w="2559" w:type="dxa"/>
            <w:vMerge/>
            <w:tcBorders>
              <w:left w:val="thinThickSmallGap" w:sz="18" w:space="0" w:color="auto"/>
              <w:bottom w:val="thinThickSmallGap" w:sz="18" w:space="0" w:color="auto"/>
              <w:right w:val="thinThickSmallGap" w:sz="18" w:space="0" w:color="auto"/>
            </w:tcBorders>
            <w:shd w:val="clear" w:color="auto" w:fill="4F81BD" w:themeFill="accent1"/>
            <w:vAlign w:val="center"/>
          </w:tcPr>
          <w:p w14:paraId="4965E521" w14:textId="77777777" w:rsidR="001717DB" w:rsidRPr="00437281" w:rsidRDefault="001717DB" w:rsidP="000B0EB7">
            <w:pPr>
              <w:ind w:left="142" w:hanging="142"/>
              <w:jc w:val="center"/>
              <w:rPr>
                <w:rFonts w:asciiTheme="majorBidi" w:hAnsiTheme="majorBidi" w:cstheme="majorBidi"/>
                <w:b/>
                <w:bCs/>
                <w:color w:val="000000" w:themeColor="text1"/>
                <w:lang w:bidi="ar-EG"/>
              </w:rPr>
            </w:pPr>
          </w:p>
        </w:tc>
        <w:tc>
          <w:tcPr>
            <w:tcW w:w="1783" w:type="dxa"/>
            <w:tcBorders>
              <w:top w:val="thinThickSmallGap" w:sz="18" w:space="0" w:color="auto"/>
              <w:left w:val="thinThickSmallGap" w:sz="18" w:space="0" w:color="auto"/>
              <w:bottom w:val="thinThickSmallGap" w:sz="18" w:space="0" w:color="auto"/>
              <w:right w:val="thinThickSmallGap" w:sz="18" w:space="0" w:color="auto"/>
            </w:tcBorders>
            <w:shd w:val="clear" w:color="auto" w:fill="4F81BD" w:themeFill="accent1"/>
            <w:vAlign w:val="center"/>
          </w:tcPr>
          <w:p w14:paraId="65140571" w14:textId="77777777" w:rsidR="001717DB" w:rsidRPr="00437281" w:rsidRDefault="001717DB" w:rsidP="000B0EB7">
            <w:pPr>
              <w:ind w:left="142" w:hanging="142"/>
              <w:jc w:val="center"/>
              <w:rPr>
                <w:rFonts w:asciiTheme="majorBidi" w:hAnsiTheme="majorBidi" w:cstheme="majorBidi"/>
                <w:b/>
                <w:color w:val="000000" w:themeColor="text1"/>
              </w:rPr>
            </w:pPr>
            <w:r w:rsidRPr="00437281">
              <w:rPr>
                <w:rFonts w:asciiTheme="majorBidi" w:hAnsiTheme="majorBidi" w:cstheme="majorBidi"/>
                <w:b/>
                <w:bCs/>
                <w:color w:val="000000" w:themeColor="text1"/>
              </w:rPr>
              <w:t xml:space="preserve">Knowledge and </w:t>
            </w:r>
            <w:proofErr w:type="gramStart"/>
            <w:r w:rsidRPr="00437281">
              <w:rPr>
                <w:rFonts w:asciiTheme="majorBidi" w:hAnsiTheme="majorBidi" w:cstheme="majorBidi"/>
                <w:b/>
                <w:bCs/>
                <w:color w:val="000000" w:themeColor="text1"/>
              </w:rPr>
              <w:t>Understanding</w:t>
            </w:r>
            <w:proofErr w:type="gramEnd"/>
          </w:p>
        </w:tc>
        <w:tc>
          <w:tcPr>
            <w:tcW w:w="1384" w:type="dxa"/>
            <w:tcBorders>
              <w:top w:val="thinThickSmallGap" w:sz="18" w:space="0" w:color="auto"/>
              <w:left w:val="thinThickSmallGap" w:sz="18" w:space="0" w:color="auto"/>
              <w:bottom w:val="thinThickSmallGap" w:sz="18" w:space="0" w:color="auto"/>
              <w:right w:val="thinThickSmallGap" w:sz="18" w:space="0" w:color="auto"/>
            </w:tcBorders>
            <w:shd w:val="clear" w:color="auto" w:fill="4F81BD" w:themeFill="accent1"/>
            <w:vAlign w:val="center"/>
          </w:tcPr>
          <w:p w14:paraId="4C21B3D1" w14:textId="77777777" w:rsidR="001717DB" w:rsidRPr="00437281" w:rsidRDefault="001717DB" w:rsidP="000B0EB7">
            <w:pPr>
              <w:ind w:left="142" w:hanging="142"/>
              <w:jc w:val="center"/>
              <w:rPr>
                <w:rFonts w:asciiTheme="majorBidi" w:hAnsiTheme="majorBidi" w:cstheme="majorBidi"/>
                <w:b/>
                <w:color w:val="000000" w:themeColor="text1"/>
              </w:rPr>
            </w:pPr>
            <w:r w:rsidRPr="00437281">
              <w:rPr>
                <w:rFonts w:asciiTheme="majorBidi" w:hAnsiTheme="majorBidi" w:cstheme="majorBidi"/>
                <w:b/>
                <w:bCs/>
                <w:color w:val="000000" w:themeColor="text1"/>
              </w:rPr>
              <w:t>Intellectual Skills</w:t>
            </w:r>
          </w:p>
          <w:p w14:paraId="43FC24C1" w14:textId="77777777" w:rsidR="001717DB" w:rsidRPr="00437281" w:rsidRDefault="001717DB" w:rsidP="000B0EB7">
            <w:pPr>
              <w:ind w:left="142" w:hanging="142"/>
              <w:jc w:val="center"/>
              <w:rPr>
                <w:rFonts w:asciiTheme="majorBidi" w:hAnsiTheme="majorBidi" w:cstheme="majorBidi"/>
                <w:b/>
                <w:color w:val="000000" w:themeColor="text1"/>
              </w:rPr>
            </w:pPr>
          </w:p>
        </w:tc>
        <w:tc>
          <w:tcPr>
            <w:tcW w:w="1462" w:type="dxa"/>
            <w:tcBorders>
              <w:top w:val="thinThickSmallGap" w:sz="18" w:space="0" w:color="auto"/>
              <w:left w:val="thinThickSmallGap" w:sz="18" w:space="0" w:color="auto"/>
              <w:bottom w:val="thinThickSmallGap" w:sz="18" w:space="0" w:color="auto"/>
              <w:right w:val="thinThickSmallGap" w:sz="18" w:space="0" w:color="auto"/>
            </w:tcBorders>
            <w:shd w:val="clear" w:color="auto" w:fill="4F81BD" w:themeFill="accent1"/>
            <w:vAlign w:val="center"/>
          </w:tcPr>
          <w:p w14:paraId="3B1AD30F" w14:textId="77777777" w:rsidR="001717DB" w:rsidRPr="00437281" w:rsidRDefault="001717DB" w:rsidP="000B0EB7">
            <w:pPr>
              <w:ind w:left="142" w:hanging="142"/>
              <w:jc w:val="center"/>
              <w:outlineLvl w:val="6"/>
              <w:rPr>
                <w:rFonts w:asciiTheme="majorBidi" w:hAnsiTheme="majorBidi" w:cstheme="majorBidi"/>
                <w:b/>
                <w:bCs/>
                <w:color w:val="000000" w:themeColor="text1"/>
              </w:rPr>
            </w:pPr>
            <w:r w:rsidRPr="00437281">
              <w:rPr>
                <w:rFonts w:asciiTheme="majorBidi" w:hAnsiTheme="majorBidi" w:cstheme="majorBidi"/>
                <w:b/>
                <w:bCs/>
                <w:color w:val="000000" w:themeColor="text1"/>
              </w:rPr>
              <w:t>Professional and Practical Skills</w:t>
            </w:r>
          </w:p>
        </w:tc>
        <w:tc>
          <w:tcPr>
            <w:tcW w:w="1462" w:type="dxa"/>
            <w:tcBorders>
              <w:top w:val="thinThickSmallGap" w:sz="18" w:space="0" w:color="auto"/>
              <w:left w:val="thinThickSmallGap" w:sz="18" w:space="0" w:color="auto"/>
              <w:bottom w:val="thinThickSmallGap" w:sz="18" w:space="0" w:color="auto"/>
              <w:right w:val="thinThickSmallGap" w:sz="18" w:space="0" w:color="auto"/>
            </w:tcBorders>
            <w:shd w:val="clear" w:color="auto" w:fill="4F81BD" w:themeFill="accent1"/>
            <w:vAlign w:val="center"/>
          </w:tcPr>
          <w:p w14:paraId="0F1FC337" w14:textId="77777777" w:rsidR="001717DB" w:rsidRPr="00437281" w:rsidRDefault="001717DB" w:rsidP="000B0EB7">
            <w:pPr>
              <w:ind w:left="142" w:hanging="142"/>
              <w:jc w:val="center"/>
              <w:rPr>
                <w:rFonts w:asciiTheme="majorBidi" w:hAnsiTheme="majorBidi" w:cstheme="majorBidi"/>
                <w:b/>
                <w:color w:val="000000" w:themeColor="text1"/>
              </w:rPr>
            </w:pPr>
            <w:r w:rsidRPr="00437281">
              <w:rPr>
                <w:rFonts w:asciiTheme="majorBidi" w:hAnsiTheme="majorBidi" w:cstheme="majorBidi"/>
                <w:b/>
                <w:color w:val="000000" w:themeColor="text1"/>
              </w:rPr>
              <w:t xml:space="preserve">General </w:t>
            </w:r>
            <w:proofErr w:type="gramStart"/>
            <w:r w:rsidRPr="00437281">
              <w:rPr>
                <w:rFonts w:asciiTheme="majorBidi" w:hAnsiTheme="majorBidi" w:cstheme="majorBidi"/>
                <w:b/>
                <w:color w:val="000000" w:themeColor="text1"/>
              </w:rPr>
              <w:t xml:space="preserve">and </w:t>
            </w:r>
            <w:r w:rsidRPr="00437281">
              <w:rPr>
                <w:rFonts w:asciiTheme="majorBidi" w:hAnsiTheme="majorBidi" w:cstheme="majorBidi"/>
                <w:b/>
                <w:bCs/>
                <w:color w:val="000000" w:themeColor="text1"/>
              </w:rPr>
              <w:t xml:space="preserve"> Transferable</w:t>
            </w:r>
            <w:proofErr w:type="gramEnd"/>
            <w:r w:rsidRPr="00437281">
              <w:rPr>
                <w:rFonts w:asciiTheme="majorBidi" w:hAnsiTheme="majorBidi" w:cstheme="majorBidi"/>
                <w:b/>
                <w:bCs/>
                <w:color w:val="000000" w:themeColor="text1"/>
              </w:rPr>
              <w:t xml:space="preserve"> Skills</w:t>
            </w:r>
          </w:p>
        </w:tc>
      </w:tr>
      <w:tr w:rsidR="001717DB" w:rsidRPr="00437281" w14:paraId="41222514" w14:textId="77777777" w:rsidTr="001717DB">
        <w:trPr>
          <w:trHeight w:val="589"/>
          <w:jc w:val="center"/>
        </w:trPr>
        <w:tc>
          <w:tcPr>
            <w:tcW w:w="1238" w:type="dxa"/>
            <w:tcBorders>
              <w:top w:val="thinThickSmallGap" w:sz="18" w:space="0" w:color="auto"/>
              <w:left w:val="thinThickSmallGap" w:sz="18" w:space="0" w:color="auto"/>
              <w:right w:val="thinThickSmallGap" w:sz="18" w:space="0" w:color="auto"/>
            </w:tcBorders>
            <w:shd w:val="clear" w:color="auto" w:fill="92CDDC" w:themeFill="accent5" w:themeFillTint="99"/>
            <w:vAlign w:val="center"/>
          </w:tcPr>
          <w:p w14:paraId="5CA94AB6" w14:textId="77777777" w:rsidR="001717DB" w:rsidRPr="00437281" w:rsidRDefault="001717DB" w:rsidP="001717DB">
            <w:pPr>
              <w:jc w:val="center"/>
              <w:rPr>
                <w:rFonts w:asciiTheme="majorBidi" w:hAnsiTheme="majorBidi" w:cstheme="majorBidi"/>
                <w:color w:val="000000" w:themeColor="text1"/>
                <w:lang w:bidi="ar-EG"/>
              </w:rPr>
            </w:pPr>
            <w:r w:rsidRPr="00437281">
              <w:rPr>
                <w:rFonts w:asciiTheme="majorBidi" w:hAnsiTheme="majorBidi" w:cstheme="majorBidi"/>
                <w:color w:val="000000" w:themeColor="text1"/>
                <w:lang w:bidi="ar-EG"/>
              </w:rPr>
              <w:t xml:space="preserve">ME </w:t>
            </w:r>
            <w:r w:rsidR="00354AE4">
              <w:rPr>
                <w:rFonts w:asciiTheme="majorBidi" w:hAnsiTheme="majorBidi" w:cstheme="majorBidi"/>
                <w:color w:val="000000" w:themeColor="text1"/>
                <w:lang w:bidi="ar-EG"/>
              </w:rPr>
              <w:t>XXX</w:t>
            </w:r>
          </w:p>
        </w:tc>
        <w:tc>
          <w:tcPr>
            <w:tcW w:w="2559" w:type="dxa"/>
            <w:tcBorders>
              <w:top w:val="thinThickSmallGap" w:sz="18" w:space="0" w:color="auto"/>
              <w:left w:val="thinThickSmallGap" w:sz="18" w:space="0" w:color="auto"/>
              <w:right w:val="thinThickSmallGap" w:sz="18" w:space="0" w:color="auto"/>
            </w:tcBorders>
            <w:shd w:val="clear" w:color="auto" w:fill="FABF8F" w:themeFill="accent6" w:themeFillTint="99"/>
            <w:vAlign w:val="center"/>
          </w:tcPr>
          <w:p w14:paraId="65A404F4" w14:textId="77777777" w:rsidR="001717DB" w:rsidRPr="00437281" w:rsidRDefault="001717DB" w:rsidP="001717DB">
            <w:pPr>
              <w:jc w:val="center"/>
              <w:rPr>
                <w:rFonts w:asciiTheme="majorBidi" w:hAnsiTheme="majorBidi" w:cstheme="majorBidi"/>
                <w:color w:val="000000" w:themeColor="text1"/>
                <w:lang w:bidi="ar-EG"/>
              </w:rPr>
            </w:pPr>
          </w:p>
        </w:tc>
        <w:tc>
          <w:tcPr>
            <w:tcW w:w="1783" w:type="dxa"/>
            <w:tcBorders>
              <w:top w:val="thinThickSmallGap" w:sz="18" w:space="0" w:color="auto"/>
              <w:left w:val="thinThickSmallGap" w:sz="18" w:space="0" w:color="auto"/>
              <w:right w:val="single" w:sz="18" w:space="0" w:color="auto"/>
            </w:tcBorders>
            <w:shd w:val="clear" w:color="auto" w:fill="C2D69B" w:themeFill="accent3" w:themeFillTint="99"/>
            <w:vAlign w:val="center"/>
          </w:tcPr>
          <w:p w14:paraId="605EE080" w14:textId="77777777" w:rsidR="001717DB" w:rsidRPr="00437281" w:rsidRDefault="001717DB" w:rsidP="001717DB">
            <w:pPr>
              <w:ind w:left="142" w:hanging="142"/>
              <w:jc w:val="center"/>
              <w:rPr>
                <w:rFonts w:asciiTheme="majorBidi" w:hAnsiTheme="majorBidi" w:cstheme="majorBidi"/>
                <w:b/>
                <w:bCs/>
                <w:color w:val="000000" w:themeColor="text1"/>
              </w:rPr>
            </w:pPr>
          </w:p>
        </w:tc>
        <w:tc>
          <w:tcPr>
            <w:tcW w:w="1384" w:type="dxa"/>
            <w:tcBorders>
              <w:top w:val="thinThickSmallGap" w:sz="18" w:space="0" w:color="auto"/>
              <w:left w:val="single" w:sz="18" w:space="0" w:color="auto"/>
              <w:right w:val="single" w:sz="18" w:space="0" w:color="auto"/>
            </w:tcBorders>
            <w:shd w:val="clear" w:color="auto" w:fill="C2D69B" w:themeFill="accent3" w:themeFillTint="99"/>
            <w:vAlign w:val="center"/>
          </w:tcPr>
          <w:p w14:paraId="32D782DD" w14:textId="77777777" w:rsidR="001717DB" w:rsidRPr="00437281" w:rsidRDefault="001717DB" w:rsidP="001717DB">
            <w:pPr>
              <w:ind w:left="142" w:hanging="142"/>
              <w:jc w:val="center"/>
              <w:rPr>
                <w:rFonts w:asciiTheme="majorBidi" w:hAnsiTheme="majorBidi" w:cstheme="majorBidi"/>
                <w:b/>
                <w:bCs/>
                <w:color w:val="000000" w:themeColor="text1"/>
              </w:rPr>
            </w:pPr>
          </w:p>
        </w:tc>
        <w:tc>
          <w:tcPr>
            <w:tcW w:w="1462" w:type="dxa"/>
            <w:tcBorders>
              <w:top w:val="thinThickSmallGap" w:sz="18" w:space="0" w:color="auto"/>
              <w:left w:val="single" w:sz="18" w:space="0" w:color="auto"/>
              <w:right w:val="single" w:sz="18" w:space="0" w:color="auto"/>
            </w:tcBorders>
            <w:shd w:val="clear" w:color="auto" w:fill="C2D69B" w:themeFill="accent3" w:themeFillTint="99"/>
            <w:vAlign w:val="center"/>
          </w:tcPr>
          <w:p w14:paraId="10C43580" w14:textId="77777777" w:rsidR="001717DB" w:rsidRPr="00437281" w:rsidRDefault="001717DB" w:rsidP="001717DB">
            <w:pPr>
              <w:ind w:left="142" w:hanging="142"/>
              <w:jc w:val="center"/>
              <w:rPr>
                <w:rFonts w:asciiTheme="majorBidi" w:hAnsiTheme="majorBidi" w:cstheme="majorBidi"/>
                <w:b/>
                <w:bCs/>
                <w:color w:val="000000" w:themeColor="text1"/>
              </w:rPr>
            </w:pPr>
          </w:p>
        </w:tc>
        <w:tc>
          <w:tcPr>
            <w:tcW w:w="1462" w:type="dxa"/>
            <w:tcBorders>
              <w:top w:val="thinThickSmallGap" w:sz="18" w:space="0" w:color="auto"/>
              <w:left w:val="single" w:sz="18" w:space="0" w:color="auto"/>
              <w:right w:val="thinThickSmallGap" w:sz="18" w:space="0" w:color="auto"/>
            </w:tcBorders>
            <w:shd w:val="clear" w:color="auto" w:fill="C2D69B" w:themeFill="accent3" w:themeFillTint="99"/>
            <w:vAlign w:val="center"/>
          </w:tcPr>
          <w:p w14:paraId="5245217A" w14:textId="77777777" w:rsidR="001717DB" w:rsidRPr="00437281" w:rsidRDefault="001717DB" w:rsidP="001717DB">
            <w:pPr>
              <w:ind w:left="142" w:hanging="142"/>
              <w:jc w:val="center"/>
              <w:rPr>
                <w:rFonts w:asciiTheme="majorBidi" w:hAnsiTheme="majorBidi" w:cstheme="majorBidi"/>
                <w:b/>
                <w:bCs/>
                <w:color w:val="000000" w:themeColor="text1"/>
              </w:rPr>
            </w:pPr>
          </w:p>
        </w:tc>
      </w:tr>
    </w:tbl>
    <w:p w14:paraId="55F54F59" w14:textId="77777777" w:rsidR="00482EBA" w:rsidRPr="00482EBA" w:rsidRDefault="00482EBA" w:rsidP="00482EBA">
      <w:pPr>
        <w:tabs>
          <w:tab w:val="left" w:pos="7740"/>
        </w:tabs>
        <w:spacing w:before="69" w:line="360" w:lineRule="auto"/>
        <w:rPr>
          <w:rFonts w:asciiTheme="majorBidi" w:hAnsiTheme="majorBidi" w:cstheme="majorBidi"/>
          <w:sz w:val="24"/>
          <w:szCs w:val="24"/>
          <w:u w:val="single" w:color="000000"/>
        </w:rPr>
      </w:pPr>
    </w:p>
    <w:sectPr w:rsidR="00482EBA" w:rsidRPr="00482EBA" w:rsidSect="00FF390C">
      <w:footerReference w:type="default" r:id="rId10"/>
      <w:pgSz w:w="11920" w:h="16840"/>
      <w:pgMar w:top="1440" w:right="1440" w:bottom="1440" w:left="1440" w:header="0" w:footer="58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365E9" w14:textId="77777777" w:rsidR="008C16FA" w:rsidRDefault="008C16FA">
      <w:r>
        <w:separator/>
      </w:r>
    </w:p>
  </w:endnote>
  <w:endnote w:type="continuationSeparator" w:id="0">
    <w:p w14:paraId="5470124E" w14:textId="77777777" w:rsidR="008C16FA" w:rsidRDefault="008C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005A" w14:textId="77777777" w:rsidR="00FF390C" w:rsidRDefault="00DF65A1">
    <w:pPr>
      <w:pStyle w:val="Footer"/>
      <w:jc w:val="center"/>
    </w:pPr>
    <w:r>
      <w:rPr>
        <w:noProof/>
      </w:rPr>
      <mc:AlternateContent>
        <mc:Choice Requires="wps">
          <w:drawing>
            <wp:anchor distT="4294967295" distB="4294967295" distL="114300" distR="114300" simplePos="0" relativeHeight="251658240" behindDoc="0" locked="0" layoutInCell="1" allowOverlap="1" wp14:anchorId="286E07D4" wp14:editId="202F0A9D">
              <wp:simplePos x="0" y="0"/>
              <wp:positionH relativeFrom="column">
                <wp:posOffset>57785</wp:posOffset>
              </wp:positionH>
              <wp:positionV relativeFrom="paragraph">
                <wp:posOffset>-41911</wp:posOffset>
              </wp:positionV>
              <wp:extent cx="576008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0085" cy="0"/>
                      </a:xfrm>
                      <a:prstGeom prst="straightConnector1">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F31BD" id="_x0000_t32" coordsize="21600,21600" o:spt="32" o:oned="t" path="m,l21600,21600e" filled="f">
              <v:path arrowok="t" fillok="f" o:connecttype="none"/>
              <o:lock v:ext="edit" shapetype="t"/>
            </v:shapetype>
            <v:shape id="AutoShape 6" o:spid="_x0000_s1026" type="#_x0000_t32" style="position:absolute;margin-left:4.55pt;margin-top:-3.3pt;width:453.5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" strokecolor="#548dd4 [1951]" strokeweight="1.5pt">
              <o:lock v:ext="edit" shapetype="f"/>
            </v:shape>
          </w:pict>
        </mc:Fallback>
      </mc:AlternateContent>
    </w:r>
  </w:p>
  <w:p w14:paraId="286D5F87" w14:textId="77777777" w:rsidR="00FA6D2D" w:rsidRDefault="00000000">
    <w:pPr>
      <w:pStyle w:val="Footer"/>
      <w:jc w:val="center"/>
    </w:pPr>
    <w:sdt>
      <w:sdtPr>
        <w:id w:val="1379296907"/>
        <w:docPartObj>
          <w:docPartGallery w:val="Page Numbers (Bottom of Page)"/>
          <w:docPartUnique/>
        </w:docPartObj>
      </w:sdtPr>
      <w:sdtContent>
        <w:sdt>
          <w:sdtPr>
            <w:id w:val="565050477"/>
            <w:docPartObj>
              <w:docPartGallery w:val="Page Numbers (Top of Page)"/>
              <w:docPartUnique/>
            </w:docPartObj>
          </w:sdtPr>
          <w:sdtContent>
            <w:r w:rsidR="00FA6D2D">
              <w:t xml:space="preserve">Page </w:t>
            </w:r>
            <w:r w:rsidR="007D4112">
              <w:rPr>
                <w:b/>
                <w:sz w:val="24"/>
                <w:szCs w:val="24"/>
              </w:rPr>
              <w:fldChar w:fldCharType="begin"/>
            </w:r>
            <w:r w:rsidR="00FA6D2D">
              <w:rPr>
                <w:b/>
              </w:rPr>
              <w:instrText xml:space="preserve"> PAGE </w:instrText>
            </w:r>
            <w:r w:rsidR="007D4112">
              <w:rPr>
                <w:b/>
                <w:sz w:val="24"/>
                <w:szCs w:val="24"/>
              </w:rPr>
              <w:fldChar w:fldCharType="separate"/>
            </w:r>
            <w:r w:rsidR="00D72382">
              <w:rPr>
                <w:b/>
                <w:noProof/>
              </w:rPr>
              <w:t>2</w:t>
            </w:r>
            <w:r w:rsidR="007D4112">
              <w:rPr>
                <w:b/>
                <w:sz w:val="24"/>
                <w:szCs w:val="24"/>
              </w:rPr>
              <w:fldChar w:fldCharType="end"/>
            </w:r>
            <w:r w:rsidR="00FA6D2D">
              <w:t xml:space="preserve"> of </w:t>
            </w:r>
            <w:r w:rsidR="007D4112">
              <w:rPr>
                <w:b/>
                <w:sz w:val="24"/>
                <w:szCs w:val="24"/>
              </w:rPr>
              <w:fldChar w:fldCharType="begin"/>
            </w:r>
            <w:r w:rsidR="00FA6D2D">
              <w:rPr>
                <w:b/>
              </w:rPr>
              <w:instrText xml:space="preserve"> NUMPAGES  </w:instrText>
            </w:r>
            <w:r w:rsidR="007D4112">
              <w:rPr>
                <w:b/>
                <w:sz w:val="24"/>
                <w:szCs w:val="24"/>
              </w:rPr>
              <w:fldChar w:fldCharType="separate"/>
            </w:r>
            <w:r w:rsidR="00D72382">
              <w:rPr>
                <w:b/>
                <w:noProof/>
              </w:rPr>
              <w:t>4</w:t>
            </w:r>
            <w:r w:rsidR="007D4112">
              <w:rPr>
                <w:b/>
                <w:sz w:val="24"/>
                <w:szCs w:val="24"/>
              </w:rPr>
              <w:fldChar w:fldCharType="end"/>
            </w:r>
          </w:sdtContent>
        </w:sdt>
      </w:sdtContent>
    </w:sdt>
  </w:p>
  <w:p w14:paraId="06F687ED" w14:textId="77777777" w:rsidR="00FA6D2D" w:rsidRDefault="00FA6D2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672A" w14:textId="77777777" w:rsidR="008C16FA" w:rsidRDefault="008C16FA">
      <w:r>
        <w:separator/>
      </w:r>
    </w:p>
  </w:footnote>
  <w:footnote w:type="continuationSeparator" w:id="0">
    <w:p w14:paraId="4504BF97" w14:textId="77777777" w:rsidR="008C16FA" w:rsidRDefault="008C1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25208"/>
    <w:multiLevelType w:val="hybridMultilevel"/>
    <w:tmpl w:val="7C86C894"/>
    <w:lvl w:ilvl="0" w:tplc="1C7AD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F6AF9"/>
    <w:multiLevelType w:val="hybridMultilevel"/>
    <w:tmpl w:val="83AE3FFC"/>
    <w:lvl w:ilvl="0" w:tplc="7A7C5EB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E9335C"/>
    <w:multiLevelType w:val="hybridMultilevel"/>
    <w:tmpl w:val="8E68A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1767598"/>
    <w:multiLevelType w:val="hybridMultilevel"/>
    <w:tmpl w:val="EBDE50A8"/>
    <w:lvl w:ilvl="0" w:tplc="D360A170">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15:restartNumberingAfterBreak="0">
    <w:nsid w:val="21A912BE"/>
    <w:multiLevelType w:val="hybridMultilevel"/>
    <w:tmpl w:val="8D3CCEC6"/>
    <w:lvl w:ilvl="0" w:tplc="D360A170">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A3DEC"/>
    <w:multiLevelType w:val="singleLevel"/>
    <w:tmpl w:val="D97AE122"/>
    <w:lvl w:ilvl="0">
      <w:start w:val="1"/>
      <w:numFmt w:val="decimal"/>
      <w:lvlText w:val="%1-"/>
      <w:lvlJc w:val="left"/>
      <w:pPr>
        <w:tabs>
          <w:tab w:val="num" w:pos="465"/>
        </w:tabs>
        <w:ind w:left="465" w:hanging="465"/>
      </w:pPr>
      <w:rPr>
        <w:b w:val="0"/>
        <w:bCs w:val="0"/>
        <w:sz w:val="30"/>
        <w:szCs w:val="30"/>
      </w:rPr>
    </w:lvl>
  </w:abstractNum>
  <w:abstractNum w:abstractNumId="6" w15:restartNumberingAfterBreak="0">
    <w:nsid w:val="28FA2B79"/>
    <w:multiLevelType w:val="hybridMultilevel"/>
    <w:tmpl w:val="1DC214AA"/>
    <w:lvl w:ilvl="0" w:tplc="11E25C80">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B608C"/>
    <w:multiLevelType w:val="hybridMultilevel"/>
    <w:tmpl w:val="3392BB82"/>
    <w:lvl w:ilvl="0" w:tplc="404C2D9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8A45FB"/>
    <w:multiLevelType w:val="singleLevel"/>
    <w:tmpl w:val="1CB848B0"/>
    <w:lvl w:ilvl="0">
      <w:start w:val="1"/>
      <w:numFmt w:val="decimal"/>
      <w:lvlText w:val="%1-"/>
      <w:lvlJc w:val="left"/>
      <w:pPr>
        <w:tabs>
          <w:tab w:val="num" w:pos="465"/>
        </w:tabs>
        <w:ind w:left="465" w:hanging="465"/>
      </w:pPr>
      <w:rPr>
        <w:sz w:val="30"/>
        <w:szCs w:val="30"/>
      </w:rPr>
    </w:lvl>
  </w:abstractNum>
  <w:abstractNum w:abstractNumId="9" w15:restartNumberingAfterBreak="0">
    <w:nsid w:val="38AC5A1F"/>
    <w:multiLevelType w:val="hybridMultilevel"/>
    <w:tmpl w:val="249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C7417A"/>
    <w:multiLevelType w:val="hybridMultilevel"/>
    <w:tmpl w:val="51827D52"/>
    <w:lvl w:ilvl="0" w:tplc="959862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3D654E"/>
    <w:multiLevelType w:val="hybridMultilevel"/>
    <w:tmpl w:val="95E02826"/>
    <w:lvl w:ilvl="0" w:tplc="2DB62D4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562250"/>
    <w:multiLevelType w:val="hybridMultilevel"/>
    <w:tmpl w:val="2132CC7C"/>
    <w:lvl w:ilvl="0" w:tplc="D360A170">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233BD"/>
    <w:multiLevelType w:val="multilevel"/>
    <w:tmpl w:val="51848D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5BB61B76"/>
    <w:multiLevelType w:val="hybridMultilevel"/>
    <w:tmpl w:val="E4DECE5E"/>
    <w:lvl w:ilvl="0" w:tplc="FDC661E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5F53306"/>
    <w:multiLevelType w:val="hybridMultilevel"/>
    <w:tmpl w:val="BA4EC0A6"/>
    <w:lvl w:ilvl="0" w:tplc="1570B59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F042C44"/>
    <w:multiLevelType w:val="hybridMultilevel"/>
    <w:tmpl w:val="1C90338C"/>
    <w:lvl w:ilvl="0" w:tplc="D826DE84">
      <w:start w:val="1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6854FA"/>
    <w:multiLevelType w:val="hybridMultilevel"/>
    <w:tmpl w:val="1D98B468"/>
    <w:lvl w:ilvl="0" w:tplc="59D0F8A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A13E90"/>
    <w:multiLevelType w:val="singleLevel"/>
    <w:tmpl w:val="4AAAC4C0"/>
    <w:lvl w:ilvl="0">
      <w:start w:val="1"/>
      <w:numFmt w:val="decimal"/>
      <w:lvlText w:val="%1-"/>
      <w:lvlJc w:val="left"/>
      <w:pPr>
        <w:tabs>
          <w:tab w:val="num" w:pos="465"/>
        </w:tabs>
        <w:ind w:left="465" w:hanging="465"/>
      </w:pPr>
      <w:rPr>
        <w:b w:val="0"/>
        <w:bCs w:val="0"/>
        <w:sz w:val="30"/>
        <w:szCs w:val="30"/>
      </w:rPr>
    </w:lvl>
  </w:abstractNum>
  <w:abstractNum w:abstractNumId="19" w15:restartNumberingAfterBreak="0">
    <w:nsid w:val="7F123ADD"/>
    <w:multiLevelType w:val="hybridMultilevel"/>
    <w:tmpl w:val="FA96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1525293">
    <w:abstractNumId w:val="13"/>
  </w:num>
  <w:num w:numId="2" w16cid:durableId="1890652476">
    <w:abstractNumId w:val="10"/>
  </w:num>
  <w:num w:numId="3" w16cid:durableId="1174999911">
    <w:abstractNumId w:val="19"/>
  </w:num>
  <w:num w:numId="4" w16cid:durableId="461535807">
    <w:abstractNumId w:val="3"/>
  </w:num>
  <w:num w:numId="5" w16cid:durableId="17573583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0282292">
    <w:abstractNumId w:val="18"/>
    <w:lvlOverride w:ilvl="0">
      <w:startOverride w:val="1"/>
    </w:lvlOverride>
  </w:num>
  <w:num w:numId="7" w16cid:durableId="90591700">
    <w:abstractNumId w:val="5"/>
    <w:lvlOverride w:ilvl="0">
      <w:startOverride w:val="1"/>
    </w:lvlOverride>
  </w:num>
  <w:num w:numId="8" w16cid:durableId="1458716767">
    <w:abstractNumId w:val="8"/>
    <w:lvlOverride w:ilvl="0">
      <w:startOverride w:val="1"/>
    </w:lvlOverride>
  </w:num>
  <w:num w:numId="9" w16cid:durableId="1015112414">
    <w:abstractNumId w:val="2"/>
  </w:num>
  <w:num w:numId="10" w16cid:durableId="1508517709">
    <w:abstractNumId w:val="12"/>
  </w:num>
  <w:num w:numId="11" w16cid:durableId="1054737548">
    <w:abstractNumId w:val="4"/>
  </w:num>
  <w:num w:numId="12" w16cid:durableId="1877814238">
    <w:abstractNumId w:val="14"/>
  </w:num>
  <w:num w:numId="13" w16cid:durableId="67583447">
    <w:abstractNumId w:val="17"/>
  </w:num>
  <w:num w:numId="14" w16cid:durableId="581794611">
    <w:abstractNumId w:val="7"/>
  </w:num>
  <w:num w:numId="15" w16cid:durableId="245770735">
    <w:abstractNumId w:val="16"/>
  </w:num>
  <w:num w:numId="16" w16cid:durableId="1076248703">
    <w:abstractNumId w:val="15"/>
  </w:num>
  <w:num w:numId="17" w16cid:durableId="2130514256">
    <w:abstractNumId w:val="6"/>
  </w:num>
  <w:num w:numId="18" w16cid:durableId="666858507">
    <w:abstractNumId w:val="1"/>
  </w:num>
  <w:num w:numId="19" w16cid:durableId="783428826">
    <w:abstractNumId w:val="11"/>
  </w:num>
  <w:num w:numId="20" w16cid:durableId="1046760960">
    <w:abstractNumId w:val="0"/>
  </w:num>
  <w:num w:numId="21" w16cid:durableId="1767966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EF"/>
    <w:rsid w:val="00020630"/>
    <w:rsid w:val="00041DE8"/>
    <w:rsid w:val="00047CE0"/>
    <w:rsid w:val="000606B3"/>
    <w:rsid w:val="00066BB5"/>
    <w:rsid w:val="000932A7"/>
    <w:rsid w:val="000A2B88"/>
    <w:rsid w:val="000A40B2"/>
    <w:rsid w:val="000B6313"/>
    <w:rsid w:val="000C4002"/>
    <w:rsid w:val="000D0312"/>
    <w:rsid w:val="000D44A4"/>
    <w:rsid w:val="000E1900"/>
    <w:rsid w:val="00103E0C"/>
    <w:rsid w:val="0010617D"/>
    <w:rsid w:val="00163CC9"/>
    <w:rsid w:val="00167E55"/>
    <w:rsid w:val="001717DB"/>
    <w:rsid w:val="001804E5"/>
    <w:rsid w:val="00181B00"/>
    <w:rsid w:val="00184034"/>
    <w:rsid w:val="00191579"/>
    <w:rsid w:val="001C5527"/>
    <w:rsid w:val="001C76AD"/>
    <w:rsid w:val="001D4A53"/>
    <w:rsid w:val="001F6EF4"/>
    <w:rsid w:val="002133BF"/>
    <w:rsid w:val="0026607F"/>
    <w:rsid w:val="0028127D"/>
    <w:rsid w:val="00287EA8"/>
    <w:rsid w:val="00291ED2"/>
    <w:rsid w:val="002953DB"/>
    <w:rsid w:val="002C7EC1"/>
    <w:rsid w:val="002D17BF"/>
    <w:rsid w:val="002D7E79"/>
    <w:rsid w:val="002E43BE"/>
    <w:rsid w:val="002E688F"/>
    <w:rsid w:val="003005CD"/>
    <w:rsid w:val="00305D5B"/>
    <w:rsid w:val="00306E9E"/>
    <w:rsid w:val="003255CF"/>
    <w:rsid w:val="00330847"/>
    <w:rsid w:val="00354AE4"/>
    <w:rsid w:val="00360F76"/>
    <w:rsid w:val="003909FD"/>
    <w:rsid w:val="003A5826"/>
    <w:rsid w:val="003E23EA"/>
    <w:rsid w:val="003F533E"/>
    <w:rsid w:val="00403717"/>
    <w:rsid w:val="00411BBB"/>
    <w:rsid w:val="004562D3"/>
    <w:rsid w:val="00482EBA"/>
    <w:rsid w:val="004A15A4"/>
    <w:rsid w:val="004A1FFE"/>
    <w:rsid w:val="004C3ADA"/>
    <w:rsid w:val="004C568A"/>
    <w:rsid w:val="004D4F23"/>
    <w:rsid w:val="004E1F22"/>
    <w:rsid w:val="004E2006"/>
    <w:rsid w:val="004F051C"/>
    <w:rsid w:val="004F0B7C"/>
    <w:rsid w:val="00512705"/>
    <w:rsid w:val="00525D75"/>
    <w:rsid w:val="0053484D"/>
    <w:rsid w:val="00556D47"/>
    <w:rsid w:val="00597E08"/>
    <w:rsid w:val="005B56A3"/>
    <w:rsid w:val="005C051F"/>
    <w:rsid w:val="005D156E"/>
    <w:rsid w:val="005D41F4"/>
    <w:rsid w:val="005E119A"/>
    <w:rsid w:val="005F1D2B"/>
    <w:rsid w:val="005F264F"/>
    <w:rsid w:val="00600EAC"/>
    <w:rsid w:val="006267BC"/>
    <w:rsid w:val="0063614C"/>
    <w:rsid w:val="0064031B"/>
    <w:rsid w:val="006656D0"/>
    <w:rsid w:val="00675EFA"/>
    <w:rsid w:val="006B000D"/>
    <w:rsid w:val="006D5EF9"/>
    <w:rsid w:val="006F2C53"/>
    <w:rsid w:val="00702A59"/>
    <w:rsid w:val="00703253"/>
    <w:rsid w:val="007205D3"/>
    <w:rsid w:val="00725C99"/>
    <w:rsid w:val="007524AA"/>
    <w:rsid w:val="00753426"/>
    <w:rsid w:val="00765C90"/>
    <w:rsid w:val="007C6ABD"/>
    <w:rsid w:val="007D4112"/>
    <w:rsid w:val="00836062"/>
    <w:rsid w:val="00855CE7"/>
    <w:rsid w:val="008765F4"/>
    <w:rsid w:val="00885A06"/>
    <w:rsid w:val="00895FDE"/>
    <w:rsid w:val="008C16FA"/>
    <w:rsid w:val="00902C71"/>
    <w:rsid w:val="009236E6"/>
    <w:rsid w:val="00930DD3"/>
    <w:rsid w:val="00934346"/>
    <w:rsid w:val="00966F30"/>
    <w:rsid w:val="009876A3"/>
    <w:rsid w:val="009D3B68"/>
    <w:rsid w:val="009D525D"/>
    <w:rsid w:val="009E72D6"/>
    <w:rsid w:val="009E7428"/>
    <w:rsid w:val="009F0807"/>
    <w:rsid w:val="009F0D08"/>
    <w:rsid w:val="00A117F1"/>
    <w:rsid w:val="00A13976"/>
    <w:rsid w:val="00A14670"/>
    <w:rsid w:val="00A36C20"/>
    <w:rsid w:val="00A6124D"/>
    <w:rsid w:val="00A649CF"/>
    <w:rsid w:val="00A66C1E"/>
    <w:rsid w:val="00A75C41"/>
    <w:rsid w:val="00A855B6"/>
    <w:rsid w:val="00A96B4D"/>
    <w:rsid w:val="00A97F1F"/>
    <w:rsid w:val="00AC0C4C"/>
    <w:rsid w:val="00AE1D76"/>
    <w:rsid w:val="00B26042"/>
    <w:rsid w:val="00B3732C"/>
    <w:rsid w:val="00B6522A"/>
    <w:rsid w:val="00B71FA9"/>
    <w:rsid w:val="00B80852"/>
    <w:rsid w:val="00BA1094"/>
    <w:rsid w:val="00BA57E1"/>
    <w:rsid w:val="00BB493D"/>
    <w:rsid w:val="00BD15BE"/>
    <w:rsid w:val="00BF695A"/>
    <w:rsid w:val="00C117A4"/>
    <w:rsid w:val="00C31E51"/>
    <w:rsid w:val="00C42D2B"/>
    <w:rsid w:val="00C43B96"/>
    <w:rsid w:val="00C55EC9"/>
    <w:rsid w:val="00C670EF"/>
    <w:rsid w:val="00C912E7"/>
    <w:rsid w:val="00C92DFF"/>
    <w:rsid w:val="00CB68DC"/>
    <w:rsid w:val="00CB772E"/>
    <w:rsid w:val="00CE1963"/>
    <w:rsid w:val="00CE646F"/>
    <w:rsid w:val="00D04142"/>
    <w:rsid w:val="00D4334A"/>
    <w:rsid w:val="00D72382"/>
    <w:rsid w:val="00DC168E"/>
    <w:rsid w:val="00DD5D97"/>
    <w:rsid w:val="00DF65A1"/>
    <w:rsid w:val="00E03091"/>
    <w:rsid w:val="00E04513"/>
    <w:rsid w:val="00E1305D"/>
    <w:rsid w:val="00E455B4"/>
    <w:rsid w:val="00EB69A4"/>
    <w:rsid w:val="00EE210A"/>
    <w:rsid w:val="00F269B0"/>
    <w:rsid w:val="00F3188B"/>
    <w:rsid w:val="00F3419A"/>
    <w:rsid w:val="00F558F6"/>
    <w:rsid w:val="00F61EC6"/>
    <w:rsid w:val="00F64C10"/>
    <w:rsid w:val="00F86C58"/>
    <w:rsid w:val="00F86CF8"/>
    <w:rsid w:val="00FA6D2D"/>
    <w:rsid w:val="00FB17A5"/>
    <w:rsid w:val="00FD7A38"/>
    <w:rsid w:val="00FF390C"/>
    <w:rsid w:val="00FF7B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59C6B"/>
  <w15:docId w15:val="{5DF108BA-0570-4CC7-895C-1701BC90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4E2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06"/>
    <w:rPr>
      <w:rFonts w:ascii="Segoe UI" w:hAnsi="Segoe UI" w:cs="Segoe UI"/>
      <w:sz w:val="18"/>
      <w:szCs w:val="18"/>
    </w:rPr>
  </w:style>
  <w:style w:type="character" w:styleId="Hyperlink">
    <w:name w:val="Hyperlink"/>
    <w:basedOn w:val="DefaultParagraphFont"/>
    <w:uiPriority w:val="99"/>
    <w:unhideWhenUsed/>
    <w:rsid w:val="00702A59"/>
    <w:rPr>
      <w:color w:val="0000FF" w:themeColor="hyperlink"/>
      <w:u w:val="single"/>
    </w:rPr>
  </w:style>
  <w:style w:type="character" w:customStyle="1" w:styleId="UnresolvedMention1">
    <w:name w:val="Unresolved Mention1"/>
    <w:basedOn w:val="DefaultParagraphFont"/>
    <w:uiPriority w:val="99"/>
    <w:semiHidden/>
    <w:unhideWhenUsed/>
    <w:rsid w:val="00702A59"/>
    <w:rPr>
      <w:color w:val="605E5C"/>
      <w:shd w:val="clear" w:color="auto" w:fill="E1DFDD"/>
    </w:rPr>
  </w:style>
  <w:style w:type="paragraph" w:styleId="ListParagraph">
    <w:name w:val="List Paragraph"/>
    <w:basedOn w:val="Normal"/>
    <w:link w:val="ListParagraphChar"/>
    <w:uiPriority w:val="34"/>
    <w:qFormat/>
    <w:rsid w:val="00BA57E1"/>
    <w:pPr>
      <w:ind w:left="720"/>
      <w:contextualSpacing/>
    </w:pPr>
  </w:style>
  <w:style w:type="character" w:customStyle="1" w:styleId="ListParagraphChar">
    <w:name w:val="List Paragraph Char"/>
    <w:basedOn w:val="DefaultParagraphFont"/>
    <w:link w:val="ListParagraph"/>
    <w:uiPriority w:val="34"/>
    <w:locked/>
    <w:rsid w:val="00A97F1F"/>
  </w:style>
  <w:style w:type="paragraph" w:customStyle="1" w:styleId="ColorfulList-Accent11">
    <w:name w:val="Colorful List - Accent 11"/>
    <w:basedOn w:val="Normal"/>
    <w:uiPriority w:val="34"/>
    <w:qFormat/>
    <w:rsid w:val="00A97F1F"/>
    <w:pPr>
      <w:ind w:left="720"/>
      <w:contextualSpacing/>
    </w:pPr>
    <w:rPr>
      <w:sz w:val="24"/>
      <w:szCs w:val="24"/>
    </w:rPr>
  </w:style>
  <w:style w:type="table" w:styleId="TableGrid">
    <w:name w:val="Table Grid"/>
    <w:basedOn w:val="TableNormal"/>
    <w:uiPriority w:val="59"/>
    <w:rsid w:val="00A97F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76AD"/>
    <w:pPr>
      <w:autoSpaceDE w:val="0"/>
      <w:autoSpaceDN w:val="0"/>
      <w:adjustRightInd w:val="0"/>
    </w:pPr>
    <w:rPr>
      <w:rFonts w:eastAsia="SimSun"/>
      <w:color w:val="000000"/>
      <w:sz w:val="24"/>
      <w:szCs w:val="24"/>
      <w:lang w:eastAsia="zh-CN"/>
    </w:rPr>
  </w:style>
  <w:style w:type="paragraph" w:styleId="Header">
    <w:name w:val="header"/>
    <w:basedOn w:val="Normal"/>
    <w:link w:val="HeaderChar"/>
    <w:uiPriority w:val="99"/>
    <w:unhideWhenUsed/>
    <w:rsid w:val="004A1FFE"/>
    <w:pPr>
      <w:tabs>
        <w:tab w:val="center" w:pos="4320"/>
        <w:tab w:val="right" w:pos="8640"/>
      </w:tabs>
    </w:pPr>
  </w:style>
  <w:style w:type="character" w:customStyle="1" w:styleId="HeaderChar">
    <w:name w:val="Header Char"/>
    <w:basedOn w:val="DefaultParagraphFont"/>
    <w:link w:val="Header"/>
    <w:uiPriority w:val="99"/>
    <w:rsid w:val="004A1FFE"/>
  </w:style>
  <w:style w:type="paragraph" w:styleId="Footer">
    <w:name w:val="footer"/>
    <w:basedOn w:val="Normal"/>
    <w:link w:val="FooterChar"/>
    <w:uiPriority w:val="99"/>
    <w:unhideWhenUsed/>
    <w:rsid w:val="004A1FFE"/>
    <w:pPr>
      <w:tabs>
        <w:tab w:val="center" w:pos="4320"/>
        <w:tab w:val="right" w:pos="8640"/>
      </w:tabs>
    </w:pPr>
  </w:style>
  <w:style w:type="character" w:customStyle="1" w:styleId="FooterChar">
    <w:name w:val="Footer Char"/>
    <w:basedOn w:val="DefaultParagraphFont"/>
    <w:link w:val="Footer"/>
    <w:uiPriority w:val="99"/>
    <w:rsid w:val="004A1FFE"/>
  </w:style>
  <w:style w:type="character" w:styleId="PlaceholderText">
    <w:name w:val="Placeholder Text"/>
    <w:basedOn w:val="DefaultParagraphFont"/>
    <w:uiPriority w:val="99"/>
    <w:semiHidden/>
    <w:rsid w:val="00902C71"/>
    <w:rPr>
      <w:color w:val="808080"/>
    </w:rPr>
  </w:style>
  <w:style w:type="paragraph" w:styleId="DocumentMap">
    <w:name w:val="Document Map"/>
    <w:basedOn w:val="Normal"/>
    <w:link w:val="DocumentMapChar"/>
    <w:uiPriority w:val="99"/>
    <w:semiHidden/>
    <w:unhideWhenUsed/>
    <w:rsid w:val="00DC168E"/>
    <w:rPr>
      <w:rFonts w:ascii="Tahoma" w:hAnsi="Tahoma" w:cs="Tahoma"/>
      <w:sz w:val="16"/>
      <w:szCs w:val="16"/>
    </w:rPr>
  </w:style>
  <w:style w:type="character" w:customStyle="1" w:styleId="DocumentMapChar">
    <w:name w:val="Document Map Char"/>
    <w:basedOn w:val="DefaultParagraphFont"/>
    <w:link w:val="DocumentMap"/>
    <w:uiPriority w:val="99"/>
    <w:semiHidden/>
    <w:rsid w:val="00DC168E"/>
    <w:rPr>
      <w:rFonts w:ascii="Tahoma" w:hAnsi="Tahoma" w:cs="Tahoma"/>
      <w:sz w:val="16"/>
      <w:szCs w:val="16"/>
    </w:rPr>
  </w:style>
  <w:style w:type="paragraph" w:styleId="BlockText">
    <w:name w:val="Block Text"/>
    <w:basedOn w:val="Normal"/>
    <w:unhideWhenUsed/>
    <w:rsid w:val="005F1D2B"/>
    <w:pPr>
      <w:ind w:left="-540" w:right="-694"/>
      <w:jc w:val="both"/>
    </w:pPr>
    <w:rPr>
      <w:color w:val="3366F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3428">
      <w:bodyDiv w:val="1"/>
      <w:marLeft w:val="0"/>
      <w:marRight w:val="0"/>
      <w:marTop w:val="0"/>
      <w:marBottom w:val="0"/>
      <w:divBdr>
        <w:top w:val="none" w:sz="0" w:space="0" w:color="auto"/>
        <w:left w:val="none" w:sz="0" w:space="0" w:color="auto"/>
        <w:bottom w:val="none" w:sz="0" w:space="0" w:color="auto"/>
        <w:right w:val="none" w:sz="0" w:space="0" w:color="auto"/>
      </w:divBdr>
    </w:div>
    <w:div w:id="291255126">
      <w:bodyDiv w:val="1"/>
      <w:marLeft w:val="0"/>
      <w:marRight w:val="0"/>
      <w:marTop w:val="0"/>
      <w:marBottom w:val="0"/>
      <w:divBdr>
        <w:top w:val="none" w:sz="0" w:space="0" w:color="auto"/>
        <w:left w:val="none" w:sz="0" w:space="0" w:color="auto"/>
        <w:bottom w:val="none" w:sz="0" w:space="0" w:color="auto"/>
        <w:right w:val="none" w:sz="0" w:space="0" w:color="auto"/>
      </w:divBdr>
    </w:div>
    <w:div w:id="880022399">
      <w:bodyDiv w:val="1"/>
      <w:marLeft w:val="0"/>
      <w:marRight w:val="0"/>
      <w:marTop w:val="0"/>
      <w:marBottom w:val="0"/>
      <w:divBdr>
        <w:top w:val="none" w:sz="0" w:space="0" w:color="auto"/>
        <w:left w:val="none" w:sz="0" w:space="0" w:color="auto"/>
        <w:bottom w:val="none" w:sz="0" w:space="0" w:color="auto"/>
        <w:right w:val="none" w:sz="0" w:space="0" w:color="auto"/>
      </w:divBdr>
    </w:div>
    <w:div w:id="1439256390">
      <w:bodyDiv w:val="1"/>
      <w:marLeft w:val="0"/>
      <w:marRight w:val="0"/>
      <w:marTop w:val="0"/>
      <w:marBottom w:val="0"/>
      <w:divBdr>
        <w:top w:val="none" w:sz="0" w:space="0" w:color="auto"/>
        <w:left w:val="none" w:sz="0" w:space="0" w:color="auto"/>
        <w:bottom w:val="none" w:sz="0" w:space="0" w:color="auto"/>
        <w:right w:val="none" w:sz="0" w:space="0" w:color="auto"/>
      </w:divBdr>
    </w:div>
    <w:div w:id="211455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ust.edu.e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a\AppData\Roaming\Microsoft\Templates\MTE_COURSE_DESC_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B3114-C604-48F5-9244-95224424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MTE_COURSE_DESC_TEMP</Template>
  <TotalTime>28</TotalTime>
  <Pages>7</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c:creator>
  <cp:lastModifiedBy>Mahmoud Hassan</cp:lastModifiedBy>
  <cp:revision>4</cp:revision>
  <cp:lastPrinted>2019-04-14T13:41:00Z</cp:lastPrinted>
  <dcterms:created xsi:type="dcterms:W3CDTF">2023-11-06T10:42:00Z</dcterms:created>
  <dcterms:modified xsi:type="dcterms:W3CDTF">2023-11-06T11:17:00Z</dcterms:modified>
</cp:coreProperties>
</file>